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5B9F" w14:textId="05D9D512" w:rsidR="0066539E" w:rsidRPr="00C750CD" w:rsidRDefault="00C750CD" w:rsidP="00C750CD">
      <w:pPr>
        <w:jc w:val="right"/>
        <w:rPr>
          <w:sz w:val="36"/>
          <w:szCs w:val="36"/>
        </w:rPr>
      </w:pPr>
      <w:r w:rsidRPr="00C750CD">
        <w:rPr>
          <w:sz w:val="36"/>
          <w:szCs w:val="36"/>
        </w:rPr>
        <w:t xml:space="preserve">Проект </w:t>
      </w:r>
    </w:p>
    <w:tbl>
      <w:tblPr>
        <w:tblW w:w="10059" w:type="dxa"/>
        <w:jc w:val="center"/>
        <w:tblLayout w:type="fixed"/>
        <w:tblLook w:val="0000" w:firstRow="0" w:lastRow="0" w:firstColumn="0" w:lastColumn="0" w:noHBand="0" w:noVBand="0"/>
      </w:tblPr>
      <w:tblGrid>
        <w:gridCol w:w="10059"/>
      </w:tblGrid>
      <w:tr w:rsidR="00500660" w14:paraId="27EE8C85" w14:textId="77777777">
        <w:trPr>
          <w:jc w:val="center"/>
        </w:trPr>
        <w:tc>
          <w:tcPr>
            <w:tcW w:w="10059" w:type="dxa"/>
          </w:tcPr>
          <w:p w14:paraId="58E114FB" w14:textId="77777777" w:rsidR="00500660" w:rsidRDefault="009D5AFF">
            <w:pPr>
              <w:jc w:val="center"/>
            </w:pPr>
            <w:r>
              <w:rPr>
                <w:noProof/>
              </w:rPr>
              <mc:AlternateContent>
                <mc:Choice Requires="wpg">
                  <w:drawing>
                    <wp:inline distT="0" distB="0" distL="0" distR="0" wp14:anchorId="2AB8CF87" wp14:editId="0EFE36CD">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1" o:title=""/>
                    </v:shape>
                  </w:pict>
                </mc:Fallback>
              </mc:AlternateContent>
            </w:r>
          </w:p>
          <w:p w14:paraId="4DEEC6DC" w14:textId="77777777" w:rsidR="00500660" w:rsidRDefault="009D5AFF">
            <w:pPr>
              <w:pStyle w:val="2"/>
            </w:pPr>
            <w:r>
              <w:t>Администрация</w:t>
            </w:r>
          </w:p>
          <w:p w14:paraId="5C4FD26B" w14:textId="77777777" w:rsidR="00500660" w:rsidRDefault="009D5AFF">
            <w:pPr>
              <w:pStyle w:val="2"/>
            </w:pPr>
            <w:r>
              <w:t xml:space="preserve"> муниципального округа город Шахунья</w:t>
            </w:r>
          </w:p>
          <w:p w14:paraId="7D482D4E" w14:textId="77777777" w:rsidR="00500660" w:rsidRDefault="009D5AFF">
            <w:pPr>
              <w:pStyle w:val="2"/>
            </w:pPr>
            <w:r>
              <w:t>Нижегородской области</w:t>
            </w:r>
          </w:p>
          <w:p w14:paraId="54FF12C1" w14:textId="77777777" w:rsidR="00500660" w:rsidRDefault="00500660">
            <w:pPr>
              <w:jc w:val="center"/>
            </w:pPr>
          </w:p>
          <w:p w14:paraId="587F550C" w14:textId="77777777" w:rsidR="00500660" w:rsidRDefault="009D5AFF">
            <w:pPr>
              <w:pStyle w:val="3"/>
              <w:rPr>
                <w:sz w:val="20"/>
              </w:rPr>
            </w:pPr>
            <w:r>
              <w:t>П О С Т А Н О В Л Е Н И Е</w:t>
            </w:r>
          </w:p>
        </w:tc>
      </w:tr>
    </w:tbl>
    <w:p w14:paraId="05919805" w14:textId="77777777" w:rsidR="00500660" w:rsidRDefault="00500660"/>
    <w:p w14:paraId="3D81B928" w14:textId="77777777" w:rsidR="00500660" w:rsidRDefault="00500660"/>
    <w:p w14:paraId="34A8F5FE" w14:textId="77777777" w:rsidR="00500660" w:rsidRDefault="00500660"/>
    <w:p w14:paraId="50F1EF88" w14:textId="77777777" w:rsidR="00500660" w:rsidRDefault="009D5AFF">
      <w:pPr>
        <w:jc w:val="both"/>
        <w:rPr>
          <w:sz w:val="26"/>
          <w:szCs w:val="26"/>
        </w:rPr>
      </w:pPr>
      <w:r>
        <w:rPr>
          <w:sz w:val="26"/>
          <w:szCs w:val="26"/>
        </w:rPr>
        <w:t xml:space="preserve">от _________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_____</w:t>
      </w:r>
    </w:p>
    <w:p w14:paraId="6C7F2193" w14:textId="77777777" w:rsidR="00500660" w:rsidRDefault="00500660">
      <w:pPr>
        <w:jc w:val="both"/>
      </w:pPr>
    </w:p>
    <w:p w14:paraId="6437F731" w14:textId="77777777" w:rsidR="00500660" w:rsidRDefault="00500660">
      <w:pPr>
        <w:jc w:val="both"/>
      </w:pPr>
    </w:p>
    <w:p w14:paraId="4BAC195E" w14:textId="5D5DA53C" w:rsidR="006C34FB" w:rsidRPr="006C34FB" w:rsidRDefault="006C34FB" w:rsidP="006C34FB">
      <w:pPr>
        <w:widowControl w:val="0"/>
        <w:tabs>
          <w:tab w:val="left" w:pos="765"/>
          <w:tab w:val="center" w:pos="4677"/>
        </w:tabs>
        <w:jc w:val="center"/>
        <w:rPr>
          <w:b/>
          <w:sz w:val="26"/>
          <w:szCs w:val="26"/>
        </w:rPr>
      </w:pPr>
      <w:r w:rsidRPr="006C34FB">
        <w:rPr>
          <w:b/>
          <w:sz w:val="26"/>
          <w:szCs w:val="26"/>
        </w:rPr>
        <w:t xml:space="preserve">Об утверждении Правил присвоения, изменения и аннулирования адресов объектам недвижимости, расположенным на территории </w:t>
      </w:r>
      <w:r>
        <w:rPr>
          <w:b/>
          <w:sz w:val="26"/>
          <w:szCs w:val="26"/>
        </w:rPr>
        <w:t>муниципального</w:t>
      </w:r>
      <w:r w:rsidRPr="006C34FB">
        <w:rPr>
          <w:b/>
          <w:sz w:val="26"/>
          <w:szCs w:val="26"/>
        </w:rPr>
        <w:t xml:space="preserve"> округа </w:t>
      </w:r>
    </w:p>
    <w:p w14:paraId="50435655" w14:textId="2455FC4C" w:rsidR="00500660" w:rsidRDefault="006C34FB" w:rsidP="006C34FB">
      <w:pPr>
        <w:widowControl w:val="0"/>
        <w:tabs>
          <w:tab w:val="left" w:pos="765"/>
          <w:tab w:val="center" w:pos="4677"/>
        </w:tabs>
        <w:jc w:val="center"/>
        <w:rPr>
          <w:bCs/>
        </w:rPr>
      </w:pPr>
      <w:r w:rsidRPr="006C34FB">
        <w:rPr>
          <w:b/>
          <w:sz w:val="26"/>
          <w:szCs w:val="26"/>
        </w:rPr>
        <w:t>город Шахунья Нижегородской области</w:t>
      </w:r>
    </w:p>
    <w:p w14:paraId="4253D731" w14:textId="77777777" w:rsidR="00500660" w:rsidRDefault="00500660">
      <w:pPr>
        <w:widowControl w:val="0"/>
        <w:tabs>
          <w:tab w:val="left" w:pos="765"/>
          <w:tab w:val="center" w:pos="4677"/>
        </w:tabs>
        <w:jc w:val="center"/>
        <w:rPr>
          <w:bCs/>
        </w:rPr>
      </w:pPr>
    </w:p>
    <w:p w14:paraId="25734440" w14:textId="1026FB32" w:rsidR="00500660" w:rsidRDefault="009D5AFF">
      <w:pPr>
        <w:widowControl w:val="0"/>
        <w:tabs>
          <w:tab w:val="left" w:pos="426"/>
        </w:tabs>
        <w:spacing w:line="360" w:lineRule="auto"/>
        <w:ind w:firstLine="709"/>
        <w:jc w:val="both"/>
        <w:rPr>
          <w:b/>
          <w:bCs/>
          <w:spacing w:val="40"/>
          <w:sz w:val="26"/>
          <w:szCs w:val="26"/>
        </w:rPr>
      </w:pPr>
      <w:r>
        <w:rPr>
          <w:sz w:val="26"/>
          <w:szCs w:val="26"/>
        </w:rPr>
        <w:t>Руководствуясь Федеральным законом Российской Федерации от 20</w:t>
      </w:r>
      <w:r w:rsidR="006C34FB">
        <w:rPr>
          <w:sz w:val="26"/>
          <w:szCs w:val="26"/>
        </w:rPr>
        <w:t xml:space="preserve"> марта </w:t>
      </w:r>
      <w:r>
        <w:rPr>
          <w:sz w:val="26"/>
          <w:szCs w:val="26"/>
        </w:rPr>
        <w:t>2025</w:t>
      </w:r>
      <w:r w:rsidR="006C34FB">
        <w:rPr>
          <w:sz w:val="26"/>
          <w:szCs w:val="26"/>
        </w:rPr>
        <w:t xml:space="preserve"> года</w:t>
      </w:r>
      <w:r>
        <w:rPr>
          <w:sz w:val="26"/>
          <w:szCs w:val="26"/>
        </w:rPr>
        <w:br/>
        <w:t xml:space="preserve">№ 33-ФЗ «Об общих принципах организации местного самоуправления в единой системе публичной власти» </w:t>
      </w:r>
      <w:r w:rsidR="006C34FB" w:rsidRPr="006C34FB">
        <w:rPr>
          <w:sz w:val="26"/>
          <w:szCs w:val="26"/>
        </w:rPr>
        <w:t>и постановлением Правительства Российской Федерации от 19</w:t>
      </w:r>
      <w:r w:rsidR="006C34FB">
        <w:rPr>
          <w:sz w:val="26"/>
          <w:szCs w:val="26"/>
        </w:rPr>
        <w:t xml:space="preserve"> ноября </w:t>
      </w:r>
      <w:r w:rsidR="006C34FB" w:rsidRPr="006C34FB">
        <w:rPr>
          <w:sz w:val="26"/>
          <w:szCs w:val="26"/>
        </w:rPr>
        <w:t>2014</w:t>
      </w:r>
      <w:r w:rsidR="006C34FB">
        <w:rPr>
          <w:sz w:val="26"/>
          <w:szCs w:val="26"/>
        </w:rPr>
        <w:t xml:space="preserve"> года </w:t>
      </w:r>
      <w:r w:rsidR="006C34FB" w:rsidRPr="006C34FB">
        <w:rPr>
          <w:sz w:val="26"/>
          <w:szCs w:val="26"/>
        </w:rPr>
        <w:t>№ 1221 «Об утверждении Правил присвоения, изменения и аннулирования адресов»</w:t>
      </w:r>
      <w:r w:rsidR="0066539E">
        <w:rPr>
          <w:sz w:val="26"/>
          <w:szCs w:val="26"/>
        </w:rPr>
        <w:t>,</w:t>
      </w:r>
      <w:r w:rsidR="006C34FB" w:rsidRPr="006C34FB">
        <w:rPr>
          <w:sz w:val="26"/>
          <w:szCs w:val="26"/>
        </w:rPr>
        <w:t xml:space="preserve"> в целях установления единых правил и порядка присвоения, изменения и аннулирования адресов объектам недвижимости, расположенным на территории </w:t>
      </w:r>
      <w:bookmarkStart w:id="0" w:name="_Hlk222307863"/>
      <w:r w:rsidR="006C34FB" w:rsidRPr="006C34FB">
        <w:rPr>
          <w:sz w:val="26"/>
          <w:szCs w:val="26"/>
        </w:rPr>
        <w:t>муниципального</w:t>
      </w:r>
      <w:bookmarkEnd w:id="0"/>
      <w:r w:rsidR="006C34FB" w:rsidRPr="006C34FB">
        <w:rPr>
          <w:sz w:val="26"/>
          <w:szCs w:val="26"/>
        </w:rPr>
        <w:t xml:space="preserve"> округа город Шахунья Нижегородской области</w:t>
      </w:r>
      <w:r>
        <w:rPr>
          <w:sz w:val="26"/>
          <w:szCs w:val="26"/>
        </w:rPr>
        <w:t xml:space="preserve"> администрация </w:t>
      </w:r>
      <w:bookmarkStart w:id="1" w:name="_Hlk222307781"/>
      <w:r>
        <w:rPr>
          <w:sz w:val="26"/>
          <w:szCs w:val="26"/>
        </w:rPr>
        <w:t>муниципального</w:t>
      </w:r>
      <w:bookmarkEnd w:id="1"/>
      <w:r>
        <w:rPr>
          <w:sz w:val="26"/>
          <w:szCs w:val="26"/>
        </w:rPr>
        <w:t xml:space="preserve"> округа город Шахунья Нижегородской области </w:t>
      </w:r>
      <w:r>
        <w:rPr>
          <w:b/>
          <w:bCs/>
          <w:spacing w:val="40"/>
          <w:sz w:val="26"/>
          <w:szCs w:val="26"/>
        </w:rPr>
        <w:t>постановляет:</w:t>
      </w:r>
    </w:p>
    <w:p w14:paraId="520E0FBC" w14:textId="5ACD6562" w:rsidR="00500660" w:rsidRDefault="009D5AFF">
      <w:pPr>
        <w:widowControl w:val="0"/>
        <w:tabs>
          <w:tab w:val="left" w:pos="426"/>
          <w:tab w:val="left" w:pos="1134"/>
        </w:tabs>
        <w:spacing w:line="360" w:lineRule="auto"/>
        <w:ind w:firstLine="709"/>
        <w:jc w:val="both"/>
        <w:rPr>
          <w:sz w:val="26"/>
          <w:szCs w:val="26"/>
        </w:rPr>
      </w:pPr>
      <w:r>
        <w:rPr>
          <w:sz w:val="26"/>
          <w:szCs w:val="26"/>
        </w:rPr>
        <w:t>1.</w:t>
      </w:r>
      <w:r>
        <w:rPr>
          <w:sz w:val="26"/>
          <w:szCs w:val="26"/>
        </w:rPr>
        <w:tab/>
      </w:r>
      <w:r w:rsidR="006C34FB" w:rsidRPr="006C34FB">
        <w:rPr>
          <w:sz w:val="26"/>
          <w:szCs w:val="26"/>
        </w:rPr>
        <w:t>Утвердить прилагаемые Правила присвоения, изменения и аннулирования адресов объектам недвижимости, расположенным на территории муниципального округа город Шахунья Нижегородской области</w:t>
      </w:r>
      <w:r>
        <w:rPr>
          <w:sz w:val="26"/>
          <w:szCs w:val="26"/>
        </w:rPr>
        <w:t>.</w:t>
      </w:r>
    </w:p>
    <w:p w14:paraId="007E79E4" w14:textId="309288AC" w:rsidR="00500660" w:rsidRDefault="009D5AFF">
      <w:pPr>
        <w:widowControl w:val="0"/>
        <w:tabs>
          <w:tab w:val="left" w:pos="426"/>
          <w:tab w:val="left" w:pos="1134"/>
        </w:tabs>
        <w:spacing w:line="360" w:lineRule="auto"/>
        <w:ind w:firstLine="709"/>
        <w:jc w:val="both"/>
        <w:rPr>
          <w:sz w:val="26"/>
          <w:szCs w:val="26"/>
        </w:rPr>
      </w:pPr>
      <w:r>
        <w:rPr>
          <w:sz w:val="26"/>
          <w:szCs w:val="26"/>
        </w:rPr>
        <w:t>2.</w:t>
      </w:r>
      <w:r>
        <w:rPr>
          <w:sz w:val="26"/>
          <w:szCs w:val="26"/>
        </w:rPr>
        <w:tab/>
        <w:t>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r w:rsidR="002E4127">
        <w:rPr>
          <w:sz w:val="26"/>
          <w:szCs w:val="26"/>
        </w:rPr>
        <w:t xml:space="preserve">, распространяет свое действие на </w:t>
      </w:r>
      <w:r w:rsidR="0066539E">
        <w:rPr>
          <w:sz w:val="26"/>
          <w:szCs w:val="26"/>
        </w:rPr>
        <w:t>правоотношения, возникшие с 01.01.2026 г.</w:t>
      </w:r>
    </w:p>
    <w:p w14:paraId="0F16C419" w14:textId="77777777" w:rsidR="00500660" w:rsidRDefault="009D5AFF">
      <w:pPr>
        <w:widowControl w:val="0"/>
        <w:tabs>
          <w:tab w:val="left" w:pos="426"/>
          <w:tab w:val="left" w:pos="1134"/>
        </w:tabs>
        <w:spacing w:line="360" w:lineRule="auto"/>
        <w:ind w:firstLine="709"/>
        <w:jc w:val="both"/>
        <w:rPr>
          <w:sz w:val="26"/>
          <w:szCs w:val="26"/>
        </w:rPr>
      </w:pPr>
      <w:r>
        <w:rPr>
          <w:sz w:val="26"/>
          <w:szCs w:val="26"/>
        </w:rPr>
        <w:t>3.</w:t>
      </w:r>
      <w:r>
        <w:rPr>
          <w:sz w:val="26"/>
          <w:szCs w:val="26"/>
        </w:rPr>
        <w:tab/>
        <w:t xml:space="preserve">Управлению организационной работы департамента экономического развития администрации </w:t>
      </w:r>
      <w:bookmarkStart w:id="2" w:name="_Hlk219297345"/>
      <w:r>
        <w:rPr>
          <w:sz w:val="26"/>
          <w:szCs w:val="26"/>
        </w:rPr>
        <w:t>муниципального</w:t>
      </w:r>
      <w:bookmarkEnd w:id="2"/>
      <w:r>
        <w:rPr>
          <w:sz w:val="26"/>
          <w:szCs w:val="26"/>
        </w:rPr>
        <w:t xml:space="preserve"> округа город Шахунья Нижегородской области обеспечить размещение настоящего постановления в газете «Знамя труда», в сетевом издании газеты </w:t>
      </w:r>
      <w:r>
        <w:rPr>
          <w:sz w:val="26"/>
          <w:szCs w:val="26"/>
        </w:rPr>
        <w:lastRenderedPageBreak/>
        <w:t>«Знамя труда» и на официальном сайте администрации муниципального округа город Шахунья Нижегородской области.</w:t>
      </w:r>
    </w:p>
    <w:p w14:paraId="776DA342" w14:textId="1DB3A1DE" w:rsidR="00500660" w:rsidRDefault="009D5AFF" w:rsidP="00AA3069">
      <w:pPr>
        <w:widowControl w:val="0"/>
        <w:tabs>
          <w:tab w:val="left" w:pos="426"/>
          <w:tab w:val="left" w:pos="1134"/>
        </w:tabs>
        <w:spacing w:line="360" w:lineRule="auto"/>
        <w:ind w:firstLine="709"/>
        <w:jc w:val="both"/>
        <w:rPr>
          <w:sz w:val="26"/>
          <w:szCs w:val="26"/>
        </w:rPr>
      </w:pPr>
      <w:r>
        <w:rPr>
          <w:sz w:val="26"/>
          <w:szCs w:val="26"/>
        </w:rPr>
        <w:t>4.</w:t>
      </w:r>
      <w:r>
        <w:rPr>
          <w:sz w:val="26"/>
          <w:szCs w:val="26"/>
        </w:rPr>
        <w:tab/>
        <w:t xml:space="preserve">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w:t>
      </w:r>
      <w:r w:rsidR="006C34FB">
        <w:rPr>
          <w:sz w:val="26"/>
          <w:szCs w:val="26"/>
        </w:rPr>
        <w:t>09 февраля</w:t>
      </w:r>
      <w:r>
        <w:rPr>
          <w:sz w:val="26"/>
          <w:szCs w:val="26"/>
        </w:rPr>
        <w:t xml:space="preserve"> 20</w:t>
      </w:r>
      <w:r w:rsidR="006C34FB">
        <w:rPr>
          <w:sz w:val="26"/>
          <w:szCs w:val="26"/>
        </w:rPr>
        <w:t>1</w:t>
      </w:r>
      <w:r>
        <w:rPr>
          <w:sz w:val="26"/>
          <w:szCs w:val="26"/>
        </w:rPr>
        <w:t>5 года № 1</w:t>
      </w:r>
      <w:r w:rsidR="006C34FB">
        <w:rPr>
          <w:sz w:val="26"/>
          <w:szCs w:val="26"/>
        </w:rPr>
        <w:t>25</w:t>
      </w:r>
      <w:r>
        <w:rPr>
          <w:sz w:val="26"/>
          <w:szCs w:val="26"/>
        </w:rPr>
        <w:t xml:space="preserve"> </w:t>
      </w:r>
      <w:r w:rsidR="006C34FB" w:rsidRPr="006C34FB">
        <w:rPr>
          <w:sz w:val="26"/>
          <w:szCs w:val="26"/>
        </w:rPr>
        <w:t>«</w:t>
      </w:r>
      <w:r w:rsidR="00AA3069" w:rsidRPr="00AA3069">
        <w:rPr>
          <w:sz w:val="26"/>
          <w:szCs w:val="26"/>
        </w:rPr>
        <w:t>Об утверждении Правил присвоения, изменения и аннулирования адресов объектам недвижимости, расположенным на территории городского округа город Шахунья Нижегородской области</w:t>
      </w:r>
      <w:r w:rsidR="006C34FB" w:rsidRPr="006C34FB">
        <w:rPr>
          <w:sz w:val="26"/>
          <w:szCs w:val="26"/>
        </w:rPr>
        <w:t>»</w:t>
      </w:r>
      <w:r w:rsidR="006C34FB">
        <w:rPr>
          <w:sz w:val="26"/>
          <w:szCs w:val="26"/>
        </w:rPr>
        <w:t>.</w:t>
      </w:r>
    </w:p>
    <w:p w14:paraId="441D1ED0" w14:textId="77777777" w:rsidR="00500660" w:rsidRDefault="009D5AFF">
      <w:pPr>
        <w:widowControl w:val="0"/>
        <w:tabs>
          <w:tab w:val="left" w:pos="426"/>
          <w:tab w:val="left" w:pos="1134"/>
        </w:tabs>
        <w:spacing w:line="360" w:lineRule="auto"/>
        <w:ind w:firstLine="709"/>
        <w:jc w:val="both"/>
        <w:rPr>
          <w:color w:val="000000"/>
          <w:sz w:val="26"/>
          <w:szCs w:val="26"/>
        </w:rPr>
      </w:pPr>
      <w:r>
        <w:rPr>
          <w:sz w:val="26"/>
          <w:szCs w:val="26"/>
        </w:rPr>
        <w:t>5.</w:t>
      </w:r>
      <w:r>
        <w:rPr>
          <w:sz w:val="26"/>
          <w:szCs w:val="26"/>
        </w:rPr>
        <w:tab/>
        <w:t>Контроль за исполнением настоящего постановления возложить на заместителя главы, начальника Управления по работе с территориями администрации муниципального округа город Шахунья Нижегородской области Софронова Юрия Алексеевича</w:t>
      </w:r>
      <w:r>
        <w:rPr>
          <w:color w:val="000000"/>
          <w:sz w:val="26"/>
          <w:szCs w:val="26"/>
        </w:rPr>
        <w:t>.</w:t>
      </w:r>
    </w:p>
    <w:p w14:paraId="2C33EF26" w14:textId="77777777" w:rsidR="00500660" w:rsidRDefault="00500660">
      <w:pPr>
        <w:jc w:val="both"/>
        <w:rPr>
          <w:bCs/>
          <w:sz w:val="26"/>
          <w:szCs w:val="26"/>
        </w:rPr>
      </w:pPr>
    </w:p>
    <w:p w14:paraId="5F6A599F" w14:textId="77777777" w:rsidR="00500660" w:rsidRDefault="00500660">
      <w:pPr>
        <w:jc w:val="both"/>
        <w:rPr>
          <w:bCs/>
          <w:sz w:val="26"/>
          <w:szCs w:val="26"/>
        </w:rPr>
      </w:pPr>
    </w:p>
    <w:p w14:paraId="0DFD1A48" w14:textId="77777777" w:rsidR="00500660" w:rsidRDefault="00500660">
      <w:pPr>
        <w:jc w:val="both"/>
        <w:rPr>
          <w:bCs/>
          <w:sz w:val="26"/>
          <w:szCs w:val="26"/>
        </w:rPr>
      </w:pPr>
    </w:p>
    <w:p w14:paraId="41E5F6C0" w14:textId="77777777" w:rsidR="00500660" w:rsidRDefault="00500660">
      <w:pPr>
        <w:jc w:val="both"/>
        <w:rPr>
          <w:sz w:val="26"/>
          <w:szCs w:val="26"/>
        </w:rPr>
      </w:pPr>
    </w:p>
    <w:p w14:paraId="2E37FF3D" w14:textId="77777777" w:rsidR="00500660" w:rsidRDefault="009D5AFF">
      <w:pPr>
        <w:jc w:val="both"/>
        <w:rPr>
          <w:sz w:val="26"/>
          <w:szCs w:val="26"/>
        </w:rPr>
      </w:pPr>
      <w:r>
        <w:rPr>
          <w:sz w:val="26"/>
          <w:szCs w:val="26"/>
        </w:rPr>
        <w:t>Глава местного самоуправления</w:t>
      </w:r>
    </w:p>
    <w:p w14:paraId="2EE81E38" w14:textId="490D3105" w:rsidR="00500660" w:rsidRPr="003A6297" w:rsidRDefault="009D5AFF" w:rsidP="00DA368C">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r>
      <w:r w:rsidR="00E55F3B">
        <w:rPr>
          <w:sz w:val="26"/>
          <w:szCs w:val="26"/>
        </w:rPr>
        <w:t xml:space="preserve">          </w:t>
      </w:r>
      <w:r>
        <w:rPr>
          <w:sz w:val="26"/>
          <w:szCs w:val="26"/>
        </w:rPr>
        <w:t xml:space="preserve">          А.И. Пугачёв</w:t>
      </w:r>
      <w:bookmarkStart w:id="3" w:name="RANGE!A1:T562"/>
      <w:bookmarkStart w:id="4" w:name="RANGE!A1:U562"/>
      <w:bookmarkEnd w:id="3"/>
      <w:bookmarkEnd w:id="4"/>
    </w:p>
    <w:p w14:paraId="476ED7D6" w14:textId="77777777" w:rsidR="003A6297" w:rsidRDefault="003A6297" w:rsidP="00DA368C">
      <w:pPr>
        <w:jc w:val="both"/>
        <w:rPr>
          <w:sz w:val="26"/>
          <w:szCs w:val="26"/>
          <w:lang w:val="en-US"/>
        </w:rPr>
      </w:pPr>
    </w:p>
    <w:p w14:paraId="79F2C9F8" w14:textId="77777777" w:rsidR="003A6297" w:rsidRDefault="003A6297" w:rsidP="00DA368C">
      <w:pPr>
        <w:jc w:val="both"/>
        <w:rPr>
          <w:sz w:val="26"/>
          <w:szCs w:val="26"/>
          <w:lang w:val="en-US"/>
        </w:rPr>
      </w:pPr>
    </w:p>
    <w:p w14:paraId="628FAAEC" w14:textId="77777777" w:rsidR="003A6297" w:rsidRDefault="003A6297" w:rsidP="00DA368C">
      <w:pPr>
        <w:jc w:val="both"/>
        <w:rPr>
          <w:sz w:val="26"/>
          <w:szCs w:val="26"/>
          <w:lang w:val="en-US"/>
        </w:rPr>
      </w:pPr>
    </w:p>
    <w:p w14:paraId="6F8C3223" w14:textId="77777777" w:rsidR="003A6297" w:rsidRDefault="003A6297" w:rsidP="00DA368C">
      <w:pPr>
        <w:jc w:val="both"/>
        <w:rPr>
          <w:sz w:val="26"/>
          <w:szCs w:val="26"/>
          <w:lang w:val="en-US"/>
        </w:rPr>
      </w:pPr>
    </w:p>
    <w:p w14:paraId="08C59F59" w14:textId="77777777" w:rsidR="003A6297" w:rsidRDefault="003A6297" w:rsidP="00DA368C">
      <w:pPr>
        <w:jc w:val="both"/>
        <w:rPr>
          <w:sz w:val="26"/>
          <w:szCs w:val="26"/>
          <w:lang w:val="en-US"/>
        </w:rPr>
      </w:pPr>
    </w:p>
    <w:p w14:paraId="3B72B3A6" w14:textId="77777777" w:rsidR="003A6297" w:rsidRDefault="003A6297" w:rsidP="00DA368C">
      <w:pPr>
        <w:jc w:val="both"/>
        <w:rPr>
          <w:sz w:val="26"/>
          <w:szCs w:val="26"/>
          <w:lang w:val="en-US"/>
        </w:rPr>
      </w:pPr>
    </w:p>
    <w:p w14:paraId="777C126C" w14:textId="77777777" w:rsidR="003A6297" w:rsidRDefault="003A6297" w:rsidP="00DA368C">
      <w:pPr>
        <w:jc w:val="both"/>
        <w:rPr>
          <w:sz w:val="26"/>
          <w:szCs w:val="26"/>
          <w:lang w:val="en-US"/>
        </w:rPr>
      </w:pPr>
    </w:p>
    <w:p w14:paraId="22740348" w14:textId="77777777" w:rsidR="003A6297" w:rsidRDefault="003A6297" w:rsidP="00DA368C">
      <w:pPr>
        <w:jc w:val="both"/>
        <w:rPr>
          <w:sz w:val="26"/>
          <w:szCs w:val="26"/>
          <w:lang w:val="en-US"/>
        </w:rPr>
      </w:pPr>
    </w:p>
    <w:p w14:paraId="5FF6179B" w14:textId="77777777" w:rsidR="003A6297" w:rsidRDefault="003A6297" w:rsidP="00DA368C">
      <w:pPr>
        <w:jc w:val="both"/>
        <w:rPr>
          <w:sz w:val="26"/>
          <w:szCs w:val="26"/>
          <w:lang w:val="en-US"/>
        </w:rPr>
      </w:pPr>
    </w:p>
    <w:p w14:paraId="078E9A79" w14:textId="77777777" w:rsidR="003A6297" w:rsidRDefault="003A6297" w:rsidP="00DA368C">
      <w:pPr>
        <w:jc w:val="both"/>
        <w:rPr>
          <w:sz w:val="26"/>
          <w:szCs w:val="26"/>
          <w:lang w:val="en-US"/>
        </w:rPr>
      </w:pPr>
    </w:p>
    <w:p w14:paraId="2672352B" w14:textId="77777777" w:rsidR="003A6297" w:rsidRDefault="003A6297" w:rsidP="00DA368C">
      <w:pPr>
        <w:jc w:val="both"/>
        <w:rPr>
          <w:sz w:val="26"/>
          <w:szCs w:val="26"/>
          <w:lang w:val="en-US"/>
        </w:rPr>
      </w:pPr>
    </w:p>
    <w:p w14:paraId="590CA82D" w14:textId="77777777" w:rsidR="003A6297" w:rsidRDefault="003A6297" w:rsidP="00DA368C">
      <w:pPr>
        <w:jc w:val="both"/>
        <w:rPr>
          <w:sz w:val="26"/>
          <w:szCs w:val="26"/>
          <w:lang w:val="en-US"/>
        </w:rPr>
      </w:pPr>
    </w:p>
    <w:p w14:paraId="787FF7A7" w14:textId="77777777" w:rsidR="003A6297" w:rsidRDefault="003A6297" w:rsidP="00DA368C">
      <w:pPr>
        <w:jc w:val="both"/>
        <w:rPr>
          <w:sz w:val="26"/>
          <w:szCs w:val="26"/>
          <w:lang w:val="en-US"/>
        </w:rPr>
      </w:pPr>
    </w:p>
    <w:p w14:paraId="7B1B20BD" w14:textId="77777777" w:rsidR="003A6297" w:rsidRDefault="003A6297" w:rsidP="00DA368C">
      <w:pPr>
        <w:jc w:val="both"/>
        <w:rPr>
          <w:sz w:val="26"/>
          <w:szCs w:val="26"/>
          <w:lang w:val="en-US"/>
        </w:rPr>
      </w:pPr>
    </w:p>
    <w:p w14:paraId="2A1DBBE6" w14:textId="77777777" w:rsidR="003A6297" w:rsidRDefault="003A6297" w:rsidP="00DA368C">
      <w:pPr>
        <w:jc w:val="both"/>
        <w:rPr>
          <w:sz w:val="26"/>
          <w:szCs w:val="26"/>
          <w:lang w:val="en-US"/>
        </w:rPr>
      </w:pPr>
    </w:p>
    <w:p w14:paraId="086BEEE1" w14:textId="77777777" w:rsidR="003A6297" w:rsidRDefault="003A6297" w:rsidP="00DA368C">
      <w:pPr>
        <w:jc w:val="both"/>
        <w:rPr>
          <w:sz w:val="26"/>
          <w:szCs w:val="26"/>
          <w:lang w:val="en-US"/>
        </w:rPr>
      </w:pPr>
    </w:p>
    <w:p w14:paraId="3C562C02" w14:textId="77777777" w:rsidR="003A6297" w:rsidRDefault="003A6297" w:rsidP="00DA368C">
      <w:pPr>
        <w:jc w:val="both"/>
        <w:rPr>
          <w:sz w:val="26"/>
          <w:szCs w:val="26"/>
          <w:lang w:val="en-US"/>
        </w:rPr>
      </w:pPr>
    </w:p>
    <w:p w14:paraId="318A2AB0" w14:textId="77777777" w:rsidR="003A6297" w:rsidRDefault="003A6297" w:rsidP="00DA368C">
      <w:pPr>
        <w:jc w:val="both"/>
        <w:rPr>
          <w:sz w:val="26"/>
          <w:szCs w:val="26"/>
          <w:lang w:val="en-US"/>
        </w:rPr>
      </w:pPr>
    </w:p>
    <w:p w14:paraId="085D2775" w14:textId="77777777" w:rsidR="003A6297" w:rsidRDefault="003A6297" w:rsidP="00DA368C">
      <w:pPr>
        <w:jc w:val="both"/>
        <w:rPr>
          <w:sz w:val="26"/>
          <w:szCs w:val="26"/>
          <w:lang w:val="en-US"/>
        </w:rPr>
      </w:pPr>
    </w:p>
    <w:p w14:paraId="64540088" w14:textId="77777777" w:rsidR="003A6297" w:rsidRDefault="003A6297" w:rsidP="00DA368C">
      <w:pPr>
        <w:jc w:val="both"/>
        <w:rPr>
          <w:sz w:val="26"/>
          <w:szCs w:val="26"/>
          <w:lang w:val="en-US"/>
        </w:rPr>
      </w:pPr>
    </w:p>
    <w:p w14:paraId="318AD2C8" w14:textId="77777777" w:rsidR="003A6297" w:rsidRDefault="003A6297" w:rsidP="00DA368C">
      <w:pPr>
        <w:jc w:val="both"/>
        <w:rPr>
          <w:sz w:val="26"/>
          <w:szCs w:val="26"/>
          <w:lang w:val="en-US"/>
        </w:rPr>
      </w:pPr>
    </w:p>
    <w:p w14:paraId="62902C16" w14:textId="77777777" w:rsidR="003A6297" w:rsidRDefault="003A6297" w:rsidP="00DA368C">
      <w:pPr>
        <w:jc w:val="both"/>
        <w:rPr>
          <w:sz w:val="26"/>
          <w:szCs w:val="26"/>
          <w:lang w:val="en-US"/>
        </w:rPr>
      </w:pPr>
    </w:p>
    <w:p w14:paraId="01BA4611" w14:textId="77777777" w:rsidR="003A6297" w:rsidRDefault="003A6297" w:rsidP="00DA368C">
      <w:pPr>
        <w:jc w:val="both"/>
        <w:rPr>
          <w:sz w:val="26"/>
          <w:szCs w:val="26"/>
          <w:lang w:val="en-US"/>
        </w:rPr>
      </w:pPr>
    </w:p>
    <w:p w14:paraId="4CD93E46" w14:textId="77777777" w:rsidR="003A6297" w:rsidRDefault="003A6297" w:rsidP="00DA368C">
      <w:pPr>
        <w:jc w:val="both"/>
        <w:rPr>
          <w:sz w:val="26"/>
          <w:szCs w:val="26"/>
          <w:lang w:val="en-US"/>
        </w:rPr>
      </w:pPr>
    </w:p>
    <w:p w14:paraId="66B93BE1" w14:textId="77777777" w:rsidR="003A6297" w:rsidRDefault="003A6297" w:rsidP="00DA368C">
      <w:pPr>
        <w:jc w:val="both"/>
        <w:rPr>
          <w:sz w:val="26"/>
          <w:szCs w:val="26"/>
          <w:lang w:val="en-US"/>
        </w:rPr>
      </w:pPr>
    </w:p>
    <w:p w14:paraId="565D6837" w14:textId="77777777" w:rsidR="003A6297" w:rsidRDefault="003A6297" w:rsidP="00DA368C">
      <w:pPr>
        <w:jc w:val="both"/>
        <w:rPr>
          <w:sz w:val="26"/>
          <w:szCs w:val="26"/>
          <w:lang w:val="en-US"/>
        </w:rPr>
      </w:pPr>
    </w:p>
    <w:p w14:paraId="711084F1" w14:textId="77777777" w:rsidR="003A6297" w:rsidRDefault="003A6297" w:rsidP="00DA368C">
      <w:pPr>
        <w:jc w:val="both"/>
        <w:rPr>
          <w:sz w:val="26"/>
          <w:szCs w:val="26"/>
          <w:lang w:val="en-US"/>
        </w:rPr>
      </w:pPr>
    </w:p>
    <w:p w14:paraId="24328FE5" w14:textId="77777777" w:rsidR="003A6297" w:rsidRPr="00DC1B83" w:rsidRDefault="003A6297" w:rsidP="003A6297">
      <w:pPr>
        <w:widowControl w:val="0"/>
        <w:autoSpaceDE w:val="0"/>
        <w:autoSpaceDN w:val="0"/>
        <w:adjustRightInd w:val="0"/>
        <w:jc w:val="right"/>
        <w:outlineLvl w:val="0"/>
      </w:pPr>
      <w:r w:rsidRPr="00DC1B83">
        <w:lastRenderedPageBreak/>
        <w:t>Утвержден</w:t>
      </w:r>
      <w:r>
        <w:t>ы</w:t>
      </w:r>
    </w:p>
    <w:p w14:paraId="42C70082" w14:textId="77777777" w:rsidR="003A6297" w:rsidRPr="00DC1B83" w:rsidRDefault="003A6297" w:rsidP="003A6297">
      <w:pPr>
        <w:widowControl w:val="0"/>
        <w:autoSpaceDE w:val="0"/>
        <w:autoSpaceDN w:val="0"/>
        <w:adjustRightInd w:val="0"/>
        <w:jc w:val="right"/>
      </w:pPr>
      <w:r w:rsidRPr="00DC1B83">
        <w:t>постановлением администрации</w:t>
      </w:r>
    </w:p>
    <w:p w14:paraId="676B5D88" w14:textId="77777777" w:rsidR="003A6297" w:rsidRPr="00DC1B83" w:rsidRDefault="003A6297" w:rsidP="003A6297">
      <w:pPr>
        <w:widowControl w:val="0"/>
        <w:autoSpaceDE w:val="0"/>
        <w:autoSpaceDN w:val="0"/>
        <w:adjustRightInd w:val="0"/>
        <w:jc w:val="right"/>
      </w:pPr>
      <w:r w:rsidRPr="00DC1B83">
        <w:t>муниципального округа город Шахунья</w:t>
      </w:r>
    </w:p>
    <w:p w14:paraId="1CF0103C" w14:textId="77777777" w:rsidR="003A6297" w:rsidRPr="00DC1B83" w:rsidRDefault="003A6297" w:rsidP="003A6297">
      <w:pPr>
        <w:widowControl w:val="0"/>
        <w:autoSpaceDE w:val="0"/>
        <w:autoSpaceDN w:val="0"/>
        <w:adjustRightInd w:val="0"/>
        <w:jc w:val="right"/>
      </w:pPr>
      <w:r w:rsidRPr="00DC1B83">
        <w:t>Нижегородской области</w:t>
      </w:r>
    </w:p>
    <w:p w14:paraId="40ABA1DE" w14:textId="77777777" w:rsidR="003A6297" w:rsidRPr="00DC1B83" w:rsidRDefault="003A6297" w:rsidP="003A6297">
      <w:pPr>
        <w:widowControl w:val="0"/>
        <w:autoSpaceDE w:val="0"/>
        <w:autoSpaceDN w:val="0"/>
        <w:adjustRightInd w:val="0"/>
        <w:jc w:val="right"/>
      </w:pPr>
      <w:r w:rsidRPr="00DC1B83">
        <w:t>от _______________ года № _____</w:t>
      </w:r>
    </w:p>
    <w:p w14:paraId="136D93D9" w14:textId="77777777" w:rsidR="003A6297" w:rsidRPr="00DC1B83" w:rsidRDefault="003A6297" w:rsidP="003A6297">
      <w:pPr>
        <w:widowControl w:val="0"/>
        <w:autoSpaceDE w:val="0"/>
        <w:autoSpaceDN w:val="0"/>
        <w:adjustRightInd w:val="0"/>
        <w:jc w:val="right"/>
        <w:outlineLvl w:val="0"/>
      </w:pPr>
    </w:p>
    <w:p w14:paraId="6DCDA945" w14:textId="77777777" w:rsidR="003A6297" w:rsidRPr="00DC1B83" w:rsidRDefault="003A6297" w:rsidP="003A6297">
      <w:pPr>
        <w:widowControl w:val="0"/>
        <w:autoSpaceDE w:val="0"/>
        <w:autoSpaceDN w:val="0"/>
        <w:adjustRightInd w:val="0"/>
        <w:jc w:val="center"/>
        <w:rPr>
          <w:b/>
          <w:bCs/>
        </w:rPr>
      </w:pPr>
      <w:bookmarkStart w:id="5" w:name="Par32"/>
      <w:bookmarkEnd w:id="5"/>
      <w:r w:rsidRPr="00DC1B83">
        <w:rPr>
          <w:b/>
          <w:bCs/>
        </w:rPr>
        <w:t>ПРАВИЛА ПРИСВОЕНИЯ, ИЗМЕНЕНИЯ И АННУЛИРОВАНИЯ АДРЕСОВ</w:t>
      </w:r>
    </w:p>
    <w:p w14:paraId="05E3BA2D" w14:textId="77777777" w:rsidR="003A6297" w:rsidRPr="00DC1B83" w:rsidRDefault="003A6297" w:rsidP="003A6297">
      <w:pPr>
        <w:widowControl w:val="0"/>
        <w:autoSpaceDE w:val="0"/>
        <w:autoSpaceDN w:val="0"/>
        <w:adjustRightInd w:val="0"/>
        <w:jc w:val="center"/>
        <w:rPr>
          <w:b/>
          <w:bCs/>
        </w:rPr>
      </w:pPr>
      <w:r w:rsidRPr="00DC1B83">
        <w:rPr>
          <w:b/>
          <w:bCs/>
        </w:rPr>
        <w:t xml:space="preserve">объектам недвижимости, расположенным на территории </w:t>
      </w:r>
      <w:bookmarkStart w:id="6" w:name="_Hlk222147415"/>
      <w:r>
        <w:rPr>
          <w:b/>
          <w:bCs/>
        </w:rPr>
        <w:t>муниципального</w:t>
      </w:r>
      <w:r w:rsidRPr="00DC1B83">
        <w:rPr>
          <w:b/>
          <w:bCs/>
        </w:rPr>
        <w:t xml:space="preserve"> округа город Шахунья Нижегородской области</w:t>
      </w:r>
      <w:bookmarkEnd w:id="6"/>
    </w:p>
    <w:p w14:paraId="0C69F870" w14:textId="77777777" w:rsidR="003A6297" w:rsidRPr="00DC1B83" w:rsidRDefault="003A6297" w:rsidP="003A6297">
      <w:pPr>
        <w:autoSpaceDE w:val="0"/>
        <w:autoSpaceDN w:val="0"/>
        <w:adjustRightInd w:val="0"/>
        <w:jc w:val="center"/>
        <w:outlineLvl w:val="0"/>
        <w:rPr>
          <w:b/>
          <w:bCs/>
        </w:rPr>
      </w:pPr>
    </w:p>
    <w:p w14:paraId="586C9AFB" w14:textId="77777777" w:rsidR="003A6297" w:rsidRPr="00DC1B83" w:rsidRDefault="003A6297" w:rsidP="003A6297">
      <w:pPr>
        <w:autoSpaceDE w:val="0"/>
        <w:autoSpaceDN w:val="0"/>
        <w:adjustRightInd w:val="0"/>
        <w:jc w:val="center"/>
        <w:outlineLvl w:val="0"/>
        <w:rPr>
          <w:b/>
          <w:bCs/>
        </w:rPr>
      </w:pPr>
      <w:r w:rsidRPr="00DC1B83">
        <w:rPr>
          <w:b/>
          <w:bCs/>
        </w:rPr>
        <w:t>I. Общие положения</w:t>
      </w:r>
    </w:p>
    <w:p w14:paraId="59827529" w14:textId="77777777" w:rsidR="003A6297" w:rsidRPr="00DC1B83" w:rsidRDefault="003A6297" w:rsidP="003A6297">
      <w:pPr>
        <w:autoSpaceDE w:val="0"/>
        <w:autoSpaceDN w:val="0"/>
        <w:adjustRightInd w:val="0"/>
        <w:ind w:firstLine="539"/>
        <w:jc w:val="both"/>
      </w:pPr>
    </w:p>
    <w:p w14:paraId="7CD587E6" w14:textId="77777777" w:rsidR="003A6297" w:rsidRPr="00DC1B83" w:rsidRDefault="003A6297" w:rsidP="003A6297">
      <w:pPr>
        <w:autoSpaceDE w:val="0"/>
        <w:autoSpaceDN w:val="0"/>
        <w:adjustRightInd w:val="0"/>
        <w:ind w:firstLine="539"/>
        <w:jc w:val="both"/>
      </w:pPr>
      <w:r w:rsidRPr="00DC1B83">
        <w:t>1. Настоящие Правила устанавливают порядок присвоения, изменения и аннулирования адресов, включая требования к структуре адреса, и перечень объектов адресации</w:t>
      </w:r>
      <w:r>
        <w:t xml:space="preserve"> на территории</w:t>
      </w:r>
      <w:r w:rsidRPr="00DC1B83">
        <w:t xml:space="preserve"> муниципального округа город Шахунья Нижегородской области</w:t>
      </w:r>
      <w:r>
        <w:t xml:space="preserve">. </w:t>
      </w:r>
    </w:p>
    <w:p w14:paraId="26CB72E0" w14:textId="77777777" w:rsidR="003A6297" w:rsidRPr="00DC1B83" w:rsidRDefault="003A6297" w:rsidP="003A6297">
      <w:pPr>
        <w:autoSpaceDE w:val="0"/>
        <w:autoSpaceDN w:val="0"/>
        <w:adjustRightInd w:val="0"/>
        <w:ind w:firstLine="539"/>
        <w:jc w:val="both"/>
      </w:pPr>
      <w:r w:rsidRPr="00DC1B83">
        <w:t>2. Понятия, используемые в настоящих Правилах, означают следующее:</w:t>
      </w:r>
    </w:p>
    <w:p w14:paraId="6602B9A3" w14:textId="77777777" w:rsidR="003A6297" w:rsidRPr="00DC1B83" w:rsidRDefault="003A6297" w:rsidP="003A6297">
      <w:pPr>
        <w:autoSpaceDE w:val="0"/>
        <w:autoSpaceDN w:val="0"/>
        <w:adjustRightInd w:val="0"/>
        <w:ind w:firstLine="539"/>
        <w:jc w:val="both"/>
      </w:pPr>
      <w:r w:rsidRPr="00DC1B83">
        <w:t>"адресообразующие элементы" - страна, субъект Российской Федерации, федеральная территория,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14:paraId="1198A03F" w14:textId="77777777" w:rsidR="003A6297" w:rsidRPr="00DC1B83" w:rsidRDefault="003A6297" w:rsidP="003A6297">
      <w:pPr>
        <w:autoSpaceDE w:val="0"/>
        <w:autoSpaceDN w:val="0"/>
        <w:adjustRightInd w:val="0"/>
        <w:ind w:firstLine="539"/>
        <w:jc w:val="both"/>
      </w:pPr>
      <w:r w:rsidRPr="00DC1B83">
        <w:t>"идентификационные элементы объекта адресации" - номера земельных участков, типы и номера иных объектов адресации;</w:t>
      </w:r>
    </w:p>
    <w:p w14:paraId="2748584C" w14:textId="77777777" w:rsidR="003A6297" w:rsidRPr="00DC1B83" w:rsidRDefault="003A6297" w:rsidP="003A6297">
      <w:pPr>
        <w:autoSpaceDE w:val="0"/>
        <w:autoSpaceDN w:val="0"/>
        <w:adjustRightInd w:val="0"/>
        <w:ind w:firstLine="539"/>
        <w:jc w:val="both"/>
      </w:pPr>
      <w:r w:rsidRPr="00DC1B83">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14:paraId="1D70130F" w14:textId="77777777" w:rsidR="003A6297" w:rsidRPr="00DC1B83" w:rsidRDefault="003A6297" w:rsidP="003A6297">
      <w:pPr>
        <w:autoSpaceDE w:val="0"/>
        <w:autoSpaceDN w:val="0"/>
        <w:adjustRightInd w:val="0"/>
        <w:ind w:firstLine="539"/>
        <w:jc w:val="both"/>
      </w:pPr>
      <w:r w:rsidRPr="00DC1B83">
        <w:t>"элемент планировочной структуры" - зона (массив), район (в том числе жилой район, микрорайон, квартал, промышленный район), набережная, территория ведения гражданами садоводства или огородничества для собственных нужд;</w:t>
      </w:r>
    </w:p>
    <w:p w14:paraId="6F97E9CF" w14:textId="77777777" w:rsidR="003A6297" w:rsidRPr="00DC1B83" w:rsidRDefault="003A6297" w:rsidP="003A6297">
      <w:pPr>
        <w:autoSpaceDE w:val="0"/>
        <w:autoSpaceDN w:val="0"/>
        <w:adjustRightInd w:val="0"/>
        <w:ind w:firstLine="539"/>
        <w:jc w:val="both"/>
      </w:pPr>
      <w:r w:rsidRPr="00DC1B83">
        <w:t>"элемент улично-дорожной сети" - улица, проспект, переулок, проезд, площадь, бульвар, тупик, съезд, шоссе, аллея и иное.</w:t>
      </w:r>
    </w:p>
    <w:p w14:paraId="31F18F5B" w14:textId="77777777" w:rsidR="003A6297" w:rsidRPr="00DC1B83" w:rsidRDefault="003A6297" w:rsidP="003A6297">
      <w:pPr>
        <w:autoSpaceDE w:val="0"/>
        <w:autoSpaceDN w:val="0"/>
        <w:adjustRightInd w:val="0"/>
        <w:ind w:firstLine="539"/>
        <w:jc w:val="both"/>
      </w:pPr>
      <w:r w:rsidRPr="00DC1B83">
        <w:t>3. Адрес, присвоенный объекту адресации, должен отвечать следующим требованиям:</w:t>
      </w:r>
    </w:p>
    <w:p w14:paraId="1B1551EE" w14:textId="77777777" w:rsidR="003A6297" w:rsidRPr="00DC1B83" w:rsidRDefault="003A6297" w:rsidP="003A6297">
      <w:pPr>
        <w:autoSpaceDE w:val="0"/>
        <w:autoSpaceDN w:val="0"/>
        <w:adjustRightInd w:val="0"/>
        <w:ind w:firstLine="539"/>
        <w:jc w:val="both"/>
      </w:pPr>
      <w:r w:rsidRPr="00DC1B83">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w:t>
      </w:r>
    </w:p>
    <w:p w14:paraId="1BF4CFF6" w14:textId="77777777" w:rsidR="003A6297" w:rsidRPr="00DC1B83" w:rsidRDefault="003A6297" w:rsidP="003A6297">
      <w:pPr>
        <w:autoSpaceDE w:val="0"/>
        <w:autoSpaceDN w:val="0"/>
        <w:adjustRightInd w:val="0"/>
        <w:ind w:firstLine="539"/>
        <w:jc w:val="both"/>
      </w:pPr>
      <w:r w:rsidRPr="00DC1B83">
        <w:t>б) обязательность. Каждому объекту адресации должен быть присвоен адрес в соответствии с настоящими Правилами;</w:t>
      </w:r>
    </w:p>
    <w:p w14:paraId="19DAC232" w14:textId="77777777" w:rsidR="003A6297" w:rsidRPr="00DC1B83" w:rsidRDefault="003A6297" w:rsidP="003A6297">
      <w:pPr>
        <w:autoSpaceDE w:val="0"/>
        <w:autoSpaceDN w:val="0"/>
        <w:adjustRightInd w:val="0"/>
        <w:ind w:firstLine="539"/>
        <w:jc w:val="both"/>
      </w:pPr>
      <w:r w:rsidRPr="00DC1B83">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p>
    <w:p w14:paraId="7858C9FC" w14:textId="77777777" w:rsidR="003A6297" w:rsidRPr="00DC1B83" w:rsidRDefault="003A6297" w:rsidP="003A6297">
      <w:pPr>
        <w:autoSpaceDE w:val="0"/>
        <w:autoSpaceDN w:val="0"/>
        <w:adjustRightInd w:val="0"/>
        <w:ind w:firstLine="539"/>
        <w:jc w:val="both"/>
      </w:pPr>
      <w:r w:rsidRPr="00DC1B83">
        <w:t>4. Присвоение, изменение и аннулирование адресов осуществляется без взимания платы.</w:t>
      </w:r>
    </w:p>
    <w:p w14:paraId="0149AFE1" w14:textId="77777777" w:rsidR="003A6297" w:rsidRPr="00DC1B83" w:rsidRDefault="003A6297" w:rsidP="003A6297">
      <w:pPr>
        <w:autoSpaceDE w:val="0"/>
        <w:autoSpaceDN w:val="0"/>
        <w:adjustRightInd w:val="0"/>
        <w:ind w:firstLine="539"/>
        <w:jc w:val="both"/>
      </w:pPr>
      <w:bookmarkStart w:id="7" w:name="Par21"/>
      <w:bookmarkEnd w:id="7"/>
      <w:r w:rsidRPr="00DC1B83">
        <w:t>5. Объектом адресации являются:</w:t>
      </w:r>
    </w:p>
    <w:p w14:paraId="02ECEA70" w14:textId="77777777" w:rsidR="003A6297" w:rsidRPr="00DC1B83" w:rsidRDefault="003A6297" w:rsidP="003A6297">
      <w:pPr>
        <w:autoSpaceDE w:val="0"/>
        <w:autoSpaceDN w:val="0"/>
        <w:adjustRightInd w:val="0"/>
        <w:ind w:firstLine="539"/>
        <w:jc w:val="both"/>
      </w:pPr>
      <w:r w:rsidRPr="00DC1B83">
        <w:t>а) здание (строение, за исключением некапитального строения), в том числе строительство которого не завершено;</w:t>
      </w:r>
    </w:p>
    <w:p w14:paraId="55EA77CB" w14:textId="77777777" w:rsidR="003A6297" w:rsidRPr="00DC1B83" w:rsidRDefault="003A6297" w:rsidP="003A6297">
      <w:pPr>
        <w:autoSpaceDE w:val="0"/>
        <w:autoSpaceDN w:val="0"/>
        <w:adjustRightInd w:val="0"/>
        <w:ind w:firstLine="539"/>
        <w:jc w:val="both"/>
      </w:pPr>
      <w:r w:rsidRPr="00DC1B83">
        <w:t>б) сооружение (за исключением некапитального сооружения и линейного объекта), в том числе строительство которого не завершено;</w:t>
      </w:r>
    </w:p>
    <w:p w14:paraId="1F02996D" w14:textId="77777777" w:rsidR="003A6297" w:rsidRPr="00DC1B83" w:rsidRDefault="003A6297" w:rsidP="003A6297">
      <w:pPr>
        <w:autoSpaceDE w:val="0"/>
        <w:autoSpaceDN w:val="0"/>
        <w:adjustRightInd w:val="0"/>
        <w:ind w:firstLine="539"/>
        <w:jc w:val="both"/>
      </w:pPr>
      <w:r w:rsidRPr="00DC1B83">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41C49A54" w14:textId="77777777" w:rsidR="003A6297" w:rsidRPr="00DC1B83" w:rsidRDefault="003A6297" w:rsidP="003A6297">
      <w:pPr>
        <w:autoSpaceDE w:val="0"/>
        <w:autoSpaceDN w:val="0"/>
        <w:adjustRightInd w:val="0"/>
        <w:ind w:firstLine="539"/>
        <w:jc w:val="both"/>
      </w:pPr>
      <w:r w:rsidRPr="00DC1B83">
        <w:t>г) помещение, являющееся частью объекта капитального строительства;</w:t>
      </w:r>
    </w:p>
    <w:p w14:paraId="2E61570B" w14:textId="77777777" w:rsidR="003A6297" w:rsidRPr="00DC1B83" w:rsidRDefault="003A6297" w:rsidP="003A6297">
      <w:pPr>
        <w:autoSpaceDE w:val="0"/>
        <w:autoSpaceDN w:val="0"/>
        <w:adjustRightInd w:val="0"/>
        <w:ind w:firstLine="539"/>
        <w:jc w:val="both"/>
      </w:pPr>
      <w:r w:rsidRPr="00DC1B83">
        <w:t>д) машино-место (за исключением машино-места, являющегося частью некапитального здания или сооружения).</w:t>
      </w:r>
    </w:p>
    <w:p w14:paraId="67550242" w14:textId="77777777" w:rsidR="003A6297" w:rsidRPr="00DC1B83" w:rsidRDefault="003A6297" w:rsidP="003A6297">
      <w:pPr>
        <w:autoSpaceDE w:val="0"/>
        <w:autoSpaceDN w:val="0"/>
        <w:adjustRightInd w:val="0"/>
        <w:ind w:firstLine="540"/>
        <w:jc w:val="both"/>
      </w:pPr>
    </w:p>
    <w:p w14:paraId="43447FD5" w14:textId="77777777" w:rsidR="003A6297" w:rsidRPr="00DC1B83" w:rsidRDefault="003A6297" w:rsidP="003A6297">
      <w:pPr>
        <w:autoSpaceDE w:val="0"/>
        <w:autoSpaceDN w:val="0"/>
        <w:adjustRightInd w:val="0"/>
        <w:jc w:val="center"/>
        <w:outlineLvl w:val="0"/>
        <w:rPr>
          <w:b/>
          <w:bCs/>
        </w:rPr>
      </w:pPr>
      <w:r w:rsidRPr="00DC1B83">
        <w:rPr>
          <w:b/>
          <w:bCs/>
        </w:rPr>
        <w:t>II. Порядок присвоения объекту адресации адреса, изменения</w:t>
      </w:r>
    </w:p>
    <w:p w14:paraId="35E8F0C3" w14:textId="77777777" w:rsidR="003A6297" w:rsidRPr="00DC1B83" w:rsidRDefault="003A6297" w:rsidP="003A6297">
      <w:pPr>
        <w:autoSpaceDE w:val="0"/>
        <w:autoSpaceDN w:val="0"/>
        <w:adjustRightInd w:val="0"/>
        <w:jc w:val="center"/>
        <w:rPr>
          <w:b/>
          <w:bCs/>
        </w:rPr>
      </w:pPr>
      <w:r w:rsidRPr="00DC1B83">
        <w:rPr>
          <w:b/>
          <w:bCs/>
        </w:rPr>
        <w:t>и аннулирования такого адреса</w:t>
      </w:r>
    </w:p>
    <w:p w14:paraId="44692F46" w14:textId="77777777" w:rsidR="003A6297" w:rsidRPr="00DC1B83" w:rsidRDefault="003A6297" w:rsidP="003A6297">
      <w:pPr>
        <w:autoSpaceDE w:val="0"/>
        <w:autoSpaceDN w:val="0"/>
        <w:adjustRightInd w:val="0"/>
        <w:ind w:firstLine="540"/>
        <w:jc w:val="both"/>
      </w:pPr>
    </w:p>
    <w:p w14:paraId="12476062" w14:textId="77777777" w:rsidR="003A6297" w:rsidRPr="00DC1B83" w:rsidRDefault="003A6297" w:rsidP="003A6297">
      <w:pPr>
        <w:autoSpaceDE w:val="0"/>
        <w:autoSpaceDN w:val="0"/>
        <w:adjustRightInd w:val="0"/>
        <w:ind w:firstLine="539"/>
        <w:jc w:val="both"/>
      </w:pPr>
      <w:r w:rsidRPr="00DC1B83">
        <w:t xml:space="preserve">6. Присвоение объекту адресации адреса, изменение и аннулирование такого адреса на территории </w:t>
      </w:r>
      <w:r>
        <w:t>муниципального</w:t>
      </w:r>
      <w:r w:rsidRPr="00DC1B83">
        <w:t xml:space="preserve"> округа город Шахунья Нижегородской области осуществляется администрацией </w:t>
      </w:r>
      <w:r>
        <w:t>муниципального</w:t>
      </w:r>
      <w:r w:rsidRPr="00DC1B83">
        <w:t xml:space="preserve"> округа город Шахунья Нижегородской области,</w:t>
      </w:r>
      <w:r>
        <w:t xml:space="preserve"> в лице </w:t>
      </w:r>
      <w:r w:rsidRPr="0037753F">
        <w:t>Управлени</w:t>
      </w:r>
      <w:r>
        <w:t>я</w:t>
      </w:r>
      <w:r w:rsidRPr="0037753F">
        <w:t xml:space="preserve"> по работе с территориями администрации муниципального округа город Шахунья Нижегородской области (далее – Управление)</w:t>
      </w:r>
      <w:r>
        <w:t>,</w:t>
      </w:r>
      <w:r w:rsidRPr="0037753F">
        <w:t xml:space="preserve"> </w:t>
      </w:r>
      <w:r w:rsidRPr="00DC1B83">
        <w:t>с использованием федеральной информационной адресной системы.</w:t>
      </w:r>
    </w:p>
    <w:p w14:paraId="57493BCF" w14:textId="77777777" w:rsidR="003A6297" w:rsidRPr="00DC1B83" w:rsidRDefault="003A6297" w:rsidP="003A6297">
      <w:pPr>
        <w:autoSpaceDE w:val="0"/>
        <w:autoSpaceDN w:val="0"/>
        <w:adjustRightInd w:val="0"/>
        <w:ind w:firstLine="539"/>
        <w:jc w:val="both"/>
      </w:pPr>
      <w:r w:rsidRPr="00DC1B83">
        <w:t xml:space="preserve">7. Присвоение объекту адресации адреса и (или) аннулирование такого адреса осуществляются уполномоченными органами в случаях, предусмотренных </w:t>
      </w:r>
      <w:hyperlink w:anchor="Par37" w:history="1">
        <w:r w:rsidRPr="00DC1B83">
          <w:rPr>
            <w:color w:val="0000FF"/>
          </w:rPr>
          <w:t>пунктами 8</w:t>
        </w:r>
      </w:hyperlink>
      <w:r w:rsidRPr="00DC1B83">
        <w:t xml:space="preserve">, </w:t>
      </w:r>
      <w:hyperlink w:anchor="Par67" w:history="1">
        <w:r w:rsidRPr="00DC1B83">
          <w:rPr>
            <w:color w:val="0000FF"/>
          </w:rPr>
          <w:t>14</w:t>
        </w:r>
      </w:hyperlink>
      <w:r w:rsidRPr="00DC1B83">
        <w:t xml:space="preserve"> и </w:t>
      </w:r>
      <w:hyperlink w:anchor="Par72" w:history="1">
        <w:r w:rsidRPr="00DC1B83">
          <w:rPr>
            <w:color w:val="0000FF"/>
          </w:rPr>
          <w:t>14(1)</w:t>
        </w:r>
      </w:hyperlink>
      <w:r w:rsidRPr="00DC1B83">
        <w:t xml:space="preserve"> настоящих Правил, с соблюдением требований </w:t>
      </w:r>
      <w:hyperlink w:anchor="Par85" w:history="1">
        <w:r w:rsidRPr="00DC1B83">
          <w:rPr>
            <w:color w:val="0000FF"/>
          </w:rPr>
          <w:t>пункта 21</w:t>
        </w:r>
      </w:hyperlink>
      <w:r w:rsidRPr="00DC1B83">
        <w:t xml:space="preserve"> настоящих Правил.</w:t>
      </w:r>
    </w:p>
    <w:p w14:paraId="2F88547C" w14:textId="77777777" w:rsidR="003A6297" w:rsidRPr="00DC1B83" w:rsidRDefault="003A6297" w:rsidP="003A6297">
      <w:pPr>
        <w:autoSpaceDE w:val="0"/>
        <w:autoSpaceDN w:val="0"/>
        <w:adjustRightInd w:val="0"/>
        <w:ind w:firstLine="539"/>
        <w:jc w:val="both"/>
      </w:pPr>
      <w:r w:rsidRPr="00DC1B83">
        <w:t xml:space="preserve">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w:t>
      </w:r>
      <w:hyperlink w:anchor="Par122" w:history="1">
        <w:r w:rsidRPr="00DC1B83">
          <w:rPr>
            <w:color w:val="0000FF"/>
          </w:rPr>
          <w:t>пунктах 27</w:t>
        </w:r>
      </w:hyperlink>
      <w:r w:rsidRPr="00DC1B83">
        <w:t xml:space="preserve"> и </w:t>
      </w:r>
      <w:hyperlink w:anchor="Par129" w:history="1">
        <w:r w:rsidRPr="00DC1B83">
          <w:rPr>
            <w:color w:val="0000FF"/>
          </w:rPr>
          <w:t>29</w:t>
        </w:r>
      </w:hyperlink>
      <w:r w:rsidRPr="00DC1B83">
        <w:t xml:space="preserve"> настоящих Правил.</w:t>
      </w:r>
    </w:p>
    <w:p w14:paraId="1C1DDC2F" w14:textId="77777777" w:rsidR="003A6297" w:rsidRPr="00DC1B83" w:rsidRDefault="003A6297" w:rsidP="003A6297">
      <w:pPr>
        <w:autoSpaceDE w:val="0"/>
        <w:autoSpaceDN w:val="0"/>
        <w:adjustRightInd w:val="0"/>
        <w:ind w:firstLine="539"/>
        <w:jc w:val="both"/>
      </w:pPr>
      <w:bookmarkStart w:id="8" w:name="Par37"/>
      <w:bookmarkEnd w:id="8"/>
      <w:r w:rsidRPr="00DC1B83">
        <w:t>8. Присвоение объекту адресации адреса осуществляется:</w:t>
      </w:r>
    </w:p>
    <w:p w14:paraId="4094C753" w14:textId="77777777" w:rsidR="003A6297" w:rsidRPr="00DC1B83" w:rsidRDefault="003A6297" w:rsidP="003A6297">
      <w:pPr>
        <w:autoSpaceDE w:val="0"/>
        <w:autoSpaceDN w:val="0"/>
        <w:adjustRightInd w:val="0"/>
        <w:ind w:firstLine="539"/>
        <w:jc w:val="both"/>
      </w:pPr>
      <w:r w:rsidRPr="00DC1B83">
        <w:t>а) в отношении земельных участков в случаях:</w:t>
      </w:r>
    </w:p>
    <w:p w14:paraId="26AF833C" w14:textId="77777777" w:rsidR="003A6297" w:rsidRPr="00DC1B83" w:rsidRDefault="003A6297" w:rsidP="003A6297">
      <w:pPr>
        <w:autoSpaceDE w:val="0"/>
        <w:autoSpaceDN w:val="0"/>
        <w:adjustRightInd w:val="0"/>
        <w:ind w:firstLine="539"/>
        <w:jc w:val="both"/>
      </w:pPr>
      <w:r w:rsidRPr="00DC1B83">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12" w:history="1">
        <w:r w:rsidRPr="00DC1B83">
          <w:rPr>
            <w:color w:val="0000FF"/>
          </w:rPr>
          <w:t>кодексом</w:t>
        </w:r>
      </w:hyperlink>
      <w:r w:rsidRPr="00DC1B83">
        <w:t xml:space="preserve"> Российской Федерации;</w:t>
      </w:r>
    </w:p>
    <w:p w14:paraId="364A6499" w14:textId="77777777" w:rsidR="003A6297" w:rsidRPr="00DC1B83" w:rsidRDefault="003A6297" w:rsidP="003A6297">
      <w:pPr>
        <w:autoSpaceDE w:val="0"/>
        <w:autoSpaceDN w:val="0"/>
        <w:adjustRightInd w:val="0"/>
        <w:ind w:firstLine="539"/>
        <w:jc w:val="both"/>
      </w:pPr>
      <w:bookmarkStart w:id="9" w:name="Par40"/>
      <w:bookmarkEnd w:id="9"/>
      <w:r w:rsidRPr="00DC1B83">
        <w:t xml:space="preserve">выполнения в отношении земельного участка в соответствии с требованиями, установленными Федеральным </w:t>
      </w:r>
      <w:hyperlink r:id="rId13" w:history="1">
        <w:r w:rsidRPr="00DC1B83">
          <w:rPr>
            <w:color w:val="0000FF"/>
          </w:rPr>
          <w:t>законом</w:t>
        </w:r>
      </w:hyperlink>
      <w:r w:rsidRPr="00DC1B83">
        <w:t xml:space="preserve"> </w:t>
      </w:r>
      <w:r>
        <w:t>«</w:t>
      </w:r>
      <w:r w:rsidRPr="00DC1B83">
        <w:t>О кадастровой деятельности</w:t>
      </w:r>
      <w:r>
        <w:t>»</w:t>
      </w:r>
      <w:r w:rsidRPr="00DC1B83">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5F020637" w14:textId="77777777" w:rsidR="003A6297" w:rsidRPr="00DC1B83" w:rsidRDefault="003A6297" w:rsidP="003A6297">
      <w:pPr>
        <w:autoSpaceDE w:val="0"/>
        <w:autoSpaceDN w:val="0"/>
        <w:adjustRightInd w:val="0"/>
        <w:ind w:firstLine="539"/>
        <w:jc w:val="both"/>
      </w:pPr>
      <w:r w:rsidRPr="00DC1B83">
        <w:t>б) в отношении зданий (строений), сооружений, в том числе строительство которых не завершено, в случаях:</w:t>
      </w:r>
    </w:p>
    <w:p w14:paraId="6BB55481" w14:textId="77777777" w:rsidR="003A6297" w:rsidRPr="00DC1B83" w:rsidRDefault="003A6297" w:rsidP="003A6297">
      <w:pPr>
        <w:autoSpaceDE w:val="0"/>
        <w:autoSpaceDN w:val="0"/>
        <w:adjustRightInd w:val="0"/>
        <w:ind w:firstLine="539"/>
        <w:jc w:val="both"/>
      </w:pPr>
      <w:r w:rsidRPr="00DC1B83">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677C19D" w14:textId="77777777" w:rsidR="003A6297" w:rsidRPr="00DC1B83" w:rsidRDefault="003A6297" w:rsidP="003A6297">
      <w:pPr>
        <w:autoSpaceDE w:val="0"/>
        <w:autoSpaceDN w:val="0"/>
        <w:adjustRightInd w:val="0"/>
        <w:ind w:firstLine="539"/>
        <w:jc w:val="both"/>
      </w:pPr>
      <w:bookmarkStart w:id="10" w:name="Par44"/>
      <w:bookmarkEnd w:id="10"/>
      <w:r w:rsidRPr="00DC1B83">
        <w:t xml:space="preserve">выполнения в отношении объекта недвижимости в соответствии с требованиями, установленными Федеральным </w:t>
      </w:r>
      <w:hyperlink r:id="rId14" w:history="1">
        <w:r w:rsidRPr="00DC1B83">
          <w:rPr>
            <w:color w:val="0000FF"/>
          </w:rPr>
          <w:t>законом</w:t>
        </w:r>
      </w:hyperlink>
      <w:r w:rsidRPr="00DC1B83">
        <w:t xml:space="preserve"> </w:t>
      </w:r>
      <w:r>
        <w:t>«</w:t>
      </w:r>
      <w:r w:rsidRPr="00DC1B83">
        <w:t>О кадастровой деятельности</w:t>
      </w:r>
      <w:r>
        <w:t>»</w:t>
      </w:r>
      <w:r w:rsidRPr="00DC1B83">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5" w:history="1">
        <w:r w:rsidRPr="00DC1B83">
          <w:rPr>
            <w:color w:val="0000FF"/>
          </w:rPr>
          <w:t>кодексом</w:t>
        </w:r>
      </w:hyperlink>
      <w:r w:rsidRPr="00DC1B83">
        <w:t xml:space="preserve"> Российской Федерации для строительства или реконструкции объекта недвижимости получение разрешения на строительство не требуется);</w:t>
      </w:r>
    </w:p>
    <w:p w14:paraId="5B4B7B7A" w14:textId="77777777" w:rsidR="003A6297" w:rsidRPr="00DC1B83" w:rsidRDefault="003A6297" w:rsidP="003A6297">
      <w:pPr>
        <w:autoSpaceDE w:val="0"/>
        <w:autoSpaceDN w:val="0"/>
        <w:adjustRightInd w:val="0"/>
        <w:ind w:firstLine="539"/>
        <w:jc w:val="both"/>
      </w:pPr>
      <w:r w:rsidRPr="00DC1B83">
        <w:t>в) в отношении помещений в случаях:</w:t>
      </w:r>
    </w:p>
    <w:p w14:paraId="79CCD02F" w14:textId="77777777" w:rsidR="003A6297" w:rsidRPr="00DC1B83" w:rsidRDefault="003A6297" w:rsidP="003A6297">
      <w:pPr>
        <w:autoSpaceDE w:val="0"/>
        <w:autoSpaceDN w:val="0"/>
        <w:adjustRightInd w:val="0"/>
        <w:ind w:firstLine="539"/>
        <w:jc w:val="both"/>
      </w:pPr>
      <w:bookmarkStart w:id="11" w:name="Par47"/>
      <w:bookmarkEnd w:id="11"/>
      <w:r w:rsidRPr="00DC1B83">
        <w:t xml:space="preserve">подготовки и оформления в установленном Жилищным </w:t>
      </w:r>
      <w:hyperlink r:id="rId16" w:history="1">
        <w:r w:rsidRPr="00DC1B83">
          <w:rPr>
            <w:color w:val="0000FF"/>
          </w:rPr>
          <w:t>кодексом</w:t>
        </w:r>
      </w:hyperlink>
      <w:r w:rsidRPr="00DC1B83">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415B853F" w14:textId="77777777" w:rsidR="003A6297" w:rsidRPr="00DC1B83" w:rsidRDefault="003A6297" w:rsidP="003A6297">
      <w:pPr>
        <w:autoSpaceDE w:val="0"/>
        <w:autoSpaceDN w:val="0"/>
        <w:adjustRightInd w:val="0"/>
        <w:ind w:firstLine="539"/>
        <w:jc w:val="both"/>
      </w:pPr>
      <w:bookmarkStart w:id="12" w:name="Par48"/>
      <w:bookmarkEnd w:id="12"/>
      <w:r w:rsidRPr="00DC1B83">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14:paraId="6F13AA8F" w14:textId="77777777" w:rsidR="003A6297" w:rsidRPr="00DC1B83" w:rsidRDefault="003A6297" w:rsidP="003A6297">
      <w:pPr>
        <w:autoSpaceDE w:val="0"/>
        <w:autoSpaceDN w:val="0"/>
        <w:adjustRightInd w:val="0"/>
        <w:ind w:firstLine="539"/>
        <w:jc w:val="both"/>
      </w:pPr>
      <w:bookmarkStart w:id="13" w:name="Par50"/>
      <w:bookmarkEnd w:id="13"/>
      <w:r w:rsidRPr="00DC1B83">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608326A2" w14:textId="77777777" w:rsidR="003A6297" w:rsidRPr="00DC1B83" w:rsidRDefault="003A6297" w:rsidP="003A6297">
      <w:pPr>
        <w:autoSpaceDE w:val="0"/>
        <w:autoSpaceDN w:val="0"/>
        <w:adjustRightInd w:val="0"/>
        <w:ind w:firstLine="539"/>
        <w:jc w:val="both"/>
      </w:pPr>
      <w:r w:rsidRPr="00DC1B83">
        <w:t xml:space="preserve">д) в отношении объектов адресации, государственный кадастровый учет которых осуществлен в соответствии с Федеральным </w:t>
      </w:r>
      <w:hyperlink r:id="rId17" w:history="1">
        <w:r w:rsidRPr="00DC1B83">
          <w:rPr>
            <w:color w:val="0000FF"/>
          </w:rPr>
          <w:t>законом</w:t>
        </w:r>
      </w:hyperlink>
      <w:r w:rsidRPr="00DC1B83">
        <w:t xml:space="preserve"> </w:t>
      </w:r>
      <w:r>
        <w:t>«</w:t>
      </w:r>
      <w:r w:rsidRPr="00DC1B83">
        <w:t>О государственной регистрации недвижимости</w:t>
      </w:r>
      <w:r>
        <w:t>»</w:t>
      </w:r>
      <w:r w:rsidRPr="00DC1B83">
        <w:t>,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14:paraId="226E0A44" w14:textId="77777777" w:rsidR="003A6297" w:rsidRPr="00DC1B83" w:rsidRDefault="003A6297" w:rsidP="003A6297">
      <w:pPr>
        <w:autoSpaceDE w:val="0"/>
        <w:autoSpaceDN w:val="0"/>
        <w:adjustRightInd w:val="0"/>
        <w:ind w:firstLine="539"/>
        <w:jc w:val="both"/>
      </w:pPr>
      <w:r w:rsidRPr="00DC1B83">
        <w:lastRenderedPageBreak/>
        <w:t>9. При присвоении адресов зданиям (строениям), сооружениям, в том числе строительство которых не завершено, номерная часть таких адресов должна соответствовать номерной части адресов земельных участков, в границах которых расположены соответствующие здания (строения), сооружения.</w:t>
      </w:r>
    </w:p>
    <w:p w14:paraId="728C9E61" w14:textId="77777777" w:rsidR="003A6297" w:rsidRPr="00DC1B83" w:rsidRDefault="003A6297" w:rsidP="003A6297">
      <w:pPr>
        <w:autoSpaceDE w:val="0"/>
        <w:autoSpaceDN w:val="0"/>
        <w:adjustRightInd w:val="0"/>
        <w:ind w:firstLine="539"/>
        <w:jc w:val="both"/>
      </w:pPr>
      <w:r w:rsidRPr="00DC1B83">
        <w:t>9(1). При присвоении адресов помещениям, машино-местам номерная часть таких адресов должна соответствовать номерной части адресов зданий (строений), сооружений, в которых они расположены.</w:t>
      </w:r>
    </w:p>
    <w:p w14:paraId="17A4DA9D" w14:textId="77777777" w:rsidR="003A6297" w:rsidRPr="00DC1B83" w:rsidRDefault="003A6297" w:rsidP="003A6297">
      <w:pPr>
        <w:autoSpaceDE w:val="0"/>
        <w:autoSpaceDN w:val="0"/>
        <w:adjustRightInd w:val="0"/>
        <w:ind w:firstLine="539"/>
        <w:jc w:val="both"/>
      </w:pPr>
      <w:r w:rsidRPr="00DC1B83">
        <w:t>10. 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14:paraId="2A6377C0" w14:textId="77777777" w:rsidR="003A6297" w:rsidRPr="00DC1B83" w:rsidRDefault="003A6297" w:rsidP="003A6297">
      <w:pPr>
        <w:autoSpaceDE w:val="0"/>
        <w:autoSpaceDN w:val="0"/>
        <w:adjustRightInd w:val="0"/>
        <w:ind w:firstLine="539"/>
        <w:jc w:val="both"/>
      </w:pPr>
      <w:bookmarkStart w:id="14" w:name="Par60"/>
      <w:bookmarkEnd w:id="14"/>
      <w:r w:rsidRPr="00DC1B83">
        <w:t>11. В случае присвоения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14:paraId="44F5DBDD" w14:textId="77777777" w:rsidR="003A6297" w:rsidRPr="00DC1B83" w:rsidRDefault="003A6297" w:rsidP="003A6297">
      <w:pPr>
        <w:autoSpaceDE w:val="0"/>
        <w:autoSpaceDN w:val="0"/>
        <w:adjustRightInd w:val="0"/>
        <w:ind w:firstLine="539"/>
        <w:jc w:val="both"/>
      </w:pPr>
      <w:r w:rsidRPr="00DC1B83">
        <w:t xml:space="preserve">11(1). Присвоенный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8" w:history="1">
        <w:r w:rsidRPr="00DC1B83">
          <w:rPr>
            <w:color w:val="0000FF"/>
          </w:rPr>
          <w:t>законом</w:t>
        </w:r>
      </w:hyperlink>
      <w:r w:rsidRPr="00DC1B83">
        <w:t xml:space="preserve"> </w:t>
      </w:r>
      <w:r>
        <w:t>«</w:t>
      </w:r>
      <w:r w:rsidRPr="00DC1B83">
        <w:t>О государственной регистрации недвижимости</w:t>
      </w:r>
      <w:r>
        <w:t>»</w:t>
      </w:r>
      <w:r w:rsidRPr="00DC1B83">
        <w:t>.</w:t>
      </w:r>
    </w:p>
    <w:p w14:paraId="27008255" w14:textId="77777777" w:rsidR="003A6297" w:rsidRPr="00DC1B83" w:rsidRDefault="003A6297" w:rsidP="003A6297">
      <w:pPr>
        <w:autoSpaceDE w:val="0"/>
        <w:autoSpaceDN w:val="0"/>
        <w:adjustRightInd w:val="0"/>
        <w:ind w:firstLine="539"/>
        <w:jc w:val="both"/>
      </w:pPr>
      <w:r w:rsidRPr="00DC1B83">
        <w:t>12.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w:t>
      </w:r>
      <w:r>
        <w:t xml:space="preserve"> </w:t>
      </w:r>
      <w:r w:rsidRPr="00A40720">
        <w:t xml:space="preserve">администрации </w:t>
      </w:r>
      <w:r>
        <w:t>муниципального</w:t>
      </w:r>
      <w:r w:rsidRPr="00A40720">
        <w:t xml:space="preserve"> округа город Шахунья Нижегородской области, осуществляется одновременно с размещением уполномоченным органом администрации </w:t>
      </w:r>
      <w:r>
        <w:t>муниципального</w:t>
      </w:r>
      <w:r w:rsidRPr="00A40720">
        <w:t xml:space="preserve"> округа город Шахунья Нижегородской области</w:t>
      </w:r>
      <w:r w:rsidRPr="00DC1B83">
        <w:t xml:space="preserve">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w:t>
      </w:r>
      <w:hyperlink r:id="rId19" w:history="1">
        <w:r w:rsidRPr="00DC1B83">
          <w:rPr>
            <w:color w:val="0000FF"/>
          </w:rPr>
          <w:t>порядком</w:t>
        </w:r>
      </w:hyperlink>
      <w:r w:rsidRPr="00DC1B83">
        <w:t xml:space="preserve"> ведения государственного адресного реестра.</w:t>
      </w:r>
    </w:p>
    <w:p w14:paraId="5994B093" w14:textId="77777777" w:rsidR="003A6297" w:rsidRPr="00DC1B83" w:rsidRDefault="003A6297" w:rsidP="003A6297">
      <w:pPr>
        <w:autoSpaceDE w:val="0"/>
        <w:autoSpaceDN w:val="0"/>
        <w:adjustRightInd w:val="0"/>
        <w:ind w:firstLine="539"/>
        <w:jc w:val="both"/>
      </w:pPr>
      <w:r w:rsidRPr="00DC1B83">
        <w:t xml:space="preserve">13.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20" w:history="1">
        <w:r w:rsidRPr="00DC1B83">
          <w:rPr>
            <w:color w:val="0000FF"/>
          </w:rPr>
          <w:t>порядке</w:t>
        </w:r>
      </w:hyperlink>
      <w:r w:rsidRPr="00DC1B83">
        <w:t xml:space="preserve"> межведомственного информационного взаимодействия при ведении государственного адресного реестра.</w:t>
      </w:r>
    </w:p>
    <w:p w14:paraId="3846CBFF" w14:textId="77777777" w:rsidR="003A6297" w:rsidRPr="00DC1B83" w:rsidRDefault="003A6297" w:rsidP="003A6297">
      <w:pPr>
        <w:autoSpaceDE w:val="0"/>
        <w:autoSpaceDN w:val="0"/>
        <w:adjustRightInd w:val="0"/>
        <w:ind w:firstLine="539"/>
        <w:jc w:val="both"/>
      </w:pPr>
      <w:bookmarkStart w:id="15" w:name="Par67"/>
      <w:bookmarkEnd w:id="15"/>
      <w:r w:rsidRPr="00DC1B83">
        <w:t>14. Аннулирование адреса объекта адресации осуществляется в случаях:</w:t>
      </w:r>
    </w:p>
    <w:p w14:paraId="0F0CD240" w14:textId="77777777" w:rsidR="003A6297" w:rsidRPr="00DC1B83" w:rsidRDefault="003A6297" w:rsidP="003A6297">
      <w:pPr>
        <w:autoSpaceDE w:val="0"/>
        <w:autoSpaceDN w:val="0"/>
        <w:adjustRightInd w:val="0"/>
        <w:ind w:firstLine="539"/>
        <w:jc w:val="both"/>
      </w:pPr>
      <w:bookmarkStart w:id="16" w:name="Par68"/>
      <w:bookmarkEnd w:id="16"/>
      <w:r w:rsidRPr="00DC1B83">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79EAA834" w14:textId="77777777" w:rsidR="003A6297" w:rsidRPr="00DC1B83" w:rsidRDefault="003A6297" w:rsidP="003A6297">
      <w:pPr>
        <w:autoSpaceDE w:val="0"/>
        <w:autoSpaceDN w:val="0"/>
        <w:adjustRightInd w:val="0"/>
        <w:ind w:firstLine="539"/>
        <w:jc w:val="both"/>
      </w:pPr>
      <w:r w:rsidRPr="00DC1B83">
        <w:t xml:space="preserve">б) исключения из Единого государственного реестра недвижимости указанных в </w:t>
      </w:r>
      <w:hyperlink r:id="rId21" w:history="1">
        <w:r w:rsidRPr="00DC1B83">
          <w:rPr>
            <w:color w:val="0000FF"/>
          </w:rPr>
          <w:t>части 7 статьи 72</w:t>
        </w:r>
      </w:hyperlink>
      <w:r w:rsidRPr="00DC1B83">
        <w:t xml:space="preserve"> Федерального закона </w:t>
      </w:r>
      <w:r>
        <w:t>«</w:t>
      </w:r>
      <w:r w:rsidRPr="00DC1B83">
        <w:t>О государственной регистрации недвижимости</w:t>
      </w:r>
      <w:r>
        <w:t>»</w:t>
      </w:r>
      <w:r w:rsidRPr="00DC1B83">
        <w:t xml:space="preserve"> сведений об объекте недвижимости, являющемся объектом адресации;</w:t>
      </w:r>
    </w:p>
    <w:p w14:paraId="3A43D39E" w14:textId="77777777" w:rsidR="003A6297" w:rsidRPr="00DC1B83" w:rsidRDefault="003A6297" w:rsidP="003A6297">
      <w:pPr>
        <w:autoSpaceDE w:val="0"/>
        <w:autoSpaceDN w:val="0"/>
        <w:adjustRightInd w:val="0"/>
        <w:ind w:firstLine="539"/>
        <w:jc w:val="both"/>
      </w:pPr>
      <w:r w:rsidRPr="00DC1B83">
        <w:t>в) присвоения объекту адресации нового адреса.</w:t>
      </w:r>
    </w:p>
    <w:p w14:paraId="571A30A2" w14:textId="77777777" w:rsidR="003A6297" w:rsidRPr="00DC1B83" w:rsidRDefault="003A6297" w:rsidP="003A6297">
      <w:pPr>
        <w:autoSpaceDE w:val="0"/>
        <w:autoSpaceDN w:val="0"/>
        <w:adjustRightInd w:val="0"/>
        <w:ind w:firstLine="540"/>
        <w:jc w:val="both"/>
      </w:pPr>
      <w:bookmarkStart w:id="17" w:name="Par72"/>
      <w:bookmarkEnd w:id="17"/>
      <w:r w:rsidRPr="00DC1B83">
        <w:t xml:space="preserve">14(1). Аннулирование адресов объектов адресации осуществляется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 в </w:t>
      </w:r>
      <w:hyperlink r:id="rId22" w:history="1">
        <w:r w:rsidRPr="00DC1B83">
          <w:rPr>
            <w:color w:val="0000FF"/>
          </w:rPr>
          <w:t>части 7 статьи 72</w:t>
        </w:r>
      </w:hyperlink>
      <w:r w:rsidRPr="00DC1B83">
        <w:t xml:space="preserve"> Федерального закона </w:t>
      </w:r>
      <w:r>
        <w:t>«</w:t>
      </w:r>
      <w:r w:rsidRPr="00DC1B83">
        <w:t>О государственной регистрации недвижимости</w:t>
      </w:r>
      <w:r>
        <w:t>»</w:t>
      </w:r>
      <w:r w:rsidRPr="00DC1B83">
        <w:t>,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14:paraId="22C8A7B2" w14:textId="77777777" w:rsidR="003A6297" w:rsidRPr="00DC1B83" w:rsidRDefault="003A6297" w:rsidP="003A6297">
      <w:pPr>
        <w:autoSpaceDE w:val="0"/>
        <w:autoSpaceDN w:val="0"/>
        <w:adjustRightInd w:val="0"/>
        <w:ind w:firstLine="540"/>
        <w:jc w:val="both"/>
      </w:pPr>
      <w:r w:rsidRPr="00DC1B83">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14:paraId="06D62046" w14:textId="77777777" w:rsidR="003A6297" w:rsidRPr="00DC1B83" w:rsidRDefault="003A6297" w:rsidP="003A6297">
      <w:pPr>
        <w:autoSpaceDE w:val="0"/>
        <w:autoSpaceDN w:val="0"/>
        <w:adjustRightInd w:val="0"/>
        <w:ind w:firstLine="540"/>
        <w:jc w:val="both"/>
      </w:pPr>
      <w:r w:rsidRPr="00DC1B83">
        <w:lastRenderedPageBreak/>
        <w:t>16. Аннулирование адреса существующего объекта адресации без одновременного присвоения этому объекту адресации нового адреса не допускается.</w:t>
      </w:r>
    </w:p>
    <w:p w14:paraId="5FA0D147" w14:textId="77777777" w:rsidR="003A6297" w:rsidRPr="00DC1B83" w:rsidRDefault="003A6297" w:rsidP="003A6297">
      <w:pPr>
        <w:autoSpaceDE w:val="0"/>
        <w:autoSpaceDN w:val="0"/>
        <w:adjustRightInd w:val="0"/>
        <w:ind w:firstLine="540"/>
        <w:jc w:val="both"/>
      </w:pPr>
      <w:r w:rsidRPr="00DC1B83">
        <w:t>17.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14:paraId="3789854F" w14:textId="77777777" w:rsidR="003A6297" w:rsidRPr="00DC1B83" w:rsidRDefault="003A6297" w:rsidP="003A6297">
      <w:pPr>
        <w:autoSpaceDE w:val="0"/>
        <w:autoSpaceDN w:val="0"/>
        <w:adjustRightInd w:val="0"/>
        <w:ind w:firstLine="540"/>
        <w:jc w:val="both"/>
      </w:pPr>
      <w:bookmarkStart w:id="18" w:name="Par78"/>
      <w:bookmarkEnd w:id="18"/>
      <w:r w:rsidRPr="00DC1B83">
        <w:t>18.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14:paraId="31CBEC7C" w14:textId="77777777" w:rsidR="003A6297" w:rsidRPr="00DC1B83" w:rsidRDefault="003A6297" w:rsidP="003A6297">
      <w:pPr>
        <w:autoSpaceDE w:val="0"/>
        <w:autoSpaceDN w:val="0"/>
        <w:adjustRightInd w:val="0"/>
        <w:ind w:firstLine="540"/>
        <w:jc w:val="both"/>
      </w:pPr>
      <w:r w:rsidRPr="00DC1B83">
        <w:t xml:space="preserve">19. При присвоении объекту адресации адреса или аннулировании его адреса </w:t>
      </w:r>
      <w:r w:rsidRPr="00483ACF">
        <w:t xml:space="preserve">администрация </w:t>
      </w:r>
      <w:r>
        <w:t>муниципального</w:t>
      </w:r>
      <w:r w:rsidRPr="00483ACF">
        <w:t xml:space="preserve"> округа город Шахунья Нижегородской области </w:t>
      </w:r>
      <w:r w:rsidRPr="00DC1B83">
        <w:t>обязан</w:t>
      </w:r>
      <w:r>
        <w:t>а</w:t>
      </w:r>
      <w:r w:rsidRPr="00DC1B83">
        <w:t>:</w:t>
      </w:r>
    </w:p>
    <w:p w14:paraId="773C2124" w14:textId="77777777" w:rsidR="003A6297" w:rsidRPr="00DC1B83" w:rsidRDefault="003A6297" w:rsidP="003A6297">
      <w:pPr>
        <w:autoSpaceDE w:val="0"/>
        <w:autoSpaceDN w:val="0"/>
        <w:adjustRightInd w:val="0"/>
        <w:ind w:firstLine="540"/>
        <w:jc w:val="both"/>
      </w:pPr>
      <w:r w:rsidRPr="00DC1B83">
        <w:t>а) определить возможность присвоения объекту адресации адреса или аннулирования его адреса;</w:t>
      </w:r>
    </w:p>
    <w:p w14:paraId="58D068F3" w14:textId="77777777" w:rsidR="003A6297" w:rsidRPr="00DC1B83" w:rsidRDefault="003A6297" w:rsidP="003A6297">
      <w:pPr>
        <w:autoSpaceDE w:val="0"/>
        <w:autoSpaceDN w:val="0"/>
        <w:adjustRightInd w:val="0"/>
        <w:ind w:firstLine="540"/>
        <w:jc w:val="both"/>
      </w:pPr>
      <w:r w:rsidRPr="00DC1B83">
        <w:t>б) провести осмотр местонахождения объекта адресации (при необходимости);</w:t>
      </w:r>
    </w:p>
    <w:p w14:paraId="4E570A51" w14:textId="77777777" w:rsidR="003A6297" w:rsidRPr="00DC1B83" w:rsidRDefault="003A6297" w:rsidP="003A6297">
      <w:pPr>
        <w:autoSpaceDE w:val="0"/>
        <w:autoSpaceDN w:val="0"/>
        <w:adjustRightInd w:val="0"/>
        <w:ind w:firstLine="540"/>
        <w:jc w:val="both"/>
      </w:pPr>
      <w:r w:rsidRPr="00DC1B83">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14:paraId="7C33AFAC" w14:textId="77777777" w:rsidR="003A6297" w:rsidRPr="00DC1B83" w:rsidRDefault="003A6297" w:rsidP="003A6297">
      <w:pPr>
        <w:autoSpaceDE w:val="0"/>
        <w:autoSpaceDN w:val="0"/>
        <w:adjustRightInd w:val="0"/>
        <w:ind w:firstLine="540"/>
        <w:jc w:val="both"/>
      </w:pPr>
      <w:bookmarkStart w:id="19" w:name="Par84"/>
      <w:bookmarkEnd w:id="19"/>
      <w:r w:rsidRPr="00DC1B83">
        <w:t xml:space="preserve">20. Присвоение объекту адресации адреса или аннулирование его адреса подтверждается </w:t>
      </w:r>
      <w:r w:rsidRPr="00483ACF">
        <w:t xml:space="preserve">постановлением администрации </w:t>
      </w:r>
      <w:r>
        <w:t>муниципального</w:t>
      </w:r>
      <w:r w:rsidRPr="00483ACF">
        <w:t xml:space="preserve"> округа город Шахунья Нижегородской области о</w:t>
      </w:r>
      <w:r w:rsidRPr="00DC1B83">
        <w:t xml:space="preserve"> присвоении объекту адресации адреса или аннулировании его адреса.</w:t>
      </w:r>
    </w:p>
    <w:p w14:paraId="65E7490D" w14:textId="77777777" w:rsidR="003A6297" w:rsidRPr="00DC1B83" w:rsidRDefault="003A6297" w:rsidP="003A6297">
      <w:pPr>
        <w:autoSpaceDE w:val="0"/>
        <w:autoSpaceDN w:val="0"/>
        <w:adjustRightInd w:val="0"/>
        <w:ind w:firstLine="540"/>
        <w:jc w:val="both"/>
      </w:pPr>
      <w:bookmarkStart w:id="20" w:name="Par85"/>
      <w:bookmarkEnd w:id="20"/>
      <w:r w:rsidRPr="00DC1B83">
        <w:t xml:space="preserve">21. </w:t>
      </w:r>
      <w:r w:rsidRPr="00483ACF">
        <w:t xml:space="preserve">Постановление администрации </w:t>
      </w:r>
      <w:r>
        <w:t>муниципального</w:t>
      </w:r>
      <w:r w:rsidRPr="00483ACF">
        <w:t xml:space="preserve"> округа город Шахунья Нижегородской области </w:t>
      </w:r>
      <w:r w:rsidRPr="00DC1B83">
        <w:t>о присвоении объекту адресации адреса принимается одновременно:</w:t>
      </w:r>
    </w:p>
    <w:p w14:paraId="74EA6364" w14:textId="77777777" w:rsidR="003A6297" w:rsidRPr="00DC1B83" w:rsidRDefault="003A6297" w:rsidP="003A6297">
      <w:pPr>
        <w:autoSpaceDE w:val="0"/>
        <w:autoSpaceDN w:val="0"/>
        <w:adjustRightInd w:val="0"/>
        <w:ind w:firstLine="540"/>
        <w:jc w:val="both"/>
      </w:pPr>
      <w:r w:rsidRPr="00DC1B83">
        <w:t>а) с утверждением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5EF3F434" w14:textId="77777777" w:rsidR="003A6297" w:rsidRPr="00DC1B83" w:rsidRDefault="003A6297" w:rsidP="003A6297">
      <w:pPr>
        <w:autoSpaceDE w:val="0"/>
        <w:autoSpaceDN w:val="0"/>
        <w:adjustRightInd w:val="0"/>
        <w:ind w:firstLine="540"/>
        <w:jc w:val="both"/>
      </w:pPr>
      <w:r w:rsidRPr="00DC1B83">
        <w:t xml:space="preserve">б) с заключением соглашения о перераспределении земельных участков, являющихся объектами адресации, в соответствии с Земельным </w:t>
      </w:r>
      <w:hyperlink r:id="rId23" w:history="1">
        <w:r w:rsidRPr="00DC1B83">
          <w:rPr>
            <w:color w:val="0000FF"/>
          </w:rPr>
          <w:t>кодексом</w:t>
        </w:r>
      </w:hyperlink>
      <w:r w:rsidRPr="00DC1B83">
        <w:t xml:space="preserve"> Российской Федерации;</w:t>
      </w:r>
    </w:p>
    <w:p w14:paraId="4FEC58EA" w14:textId="77777777" w:rsidR="003A6297" w:rsidRPr="00DC1B83" w:rsidRDefault="003A6297" w:rsidP="003A6297">
      <w:pPr>
        <w:autoSpaceDE w:val="0"/>
        <w:autoSpaceDN w:val="0"/>
        <w:adjustRightInd w:val="0"/>
        <w:ind w:firstLine="540"/>
        <w:jc w:val="both"/>
      </w:pPr>
      <w:r w:rsidRPr="00DC1B83">
        <w:t xml:space="preserve">в) с заключением договора о комплексном развитии территории в соответствии с Градостроительным </w:t>
      </w:r>
      <w:hyperlink r:id="rId24" w:history="1">
        <w:r w:rsidRPr="00DC1B83">
          <w:rPr>
            <w:color w:val="0000FF"/>
          </w:rPr>
          <w:t>кодексом</w:t>
        </w:r>
      </w:hyperlink>
      <w:r w:rsidRPr="00DC1B83">
        <w:t xml:space="preserve"> Российской Федерации;</w:t>
      </w:r>
    </w:p>
    <w:p w14:paraId="391BE3AC" w14:textId="77777777" w:rsidR="003A6297" w:rsidRPr="00DC1B83" w:rsidRDefault="003A6297" w:rsidP="003A6297">
      <w:pPr>
        <w:autoSpaceDE w:val="0"/>
        <w:autoSpaceDN w:val="0"/>
        <w:adjustRightInd w:val="0"/>
        <w:ind w:firstLine="539"/>
        <w:jc w:val="both"/>
      </w:pPr>
      <w:r w:rsidRPr="00DC1B83">
        <w:t>г) с утверждением проекта планировки территории;</w:t>
      </w:r>
    </w:p>
    <w:p w14:paraId="7DFA0F14" w14:textId="77777777" w:rsidR="003A6297" w:rsidRPr="00DC1B83" w:rsidRDefault="003A6297" w:rsidP="003A6297">
      <w:pPr>
        <w:autoSpaceDE w:val="0"/>
        <w:autoSpaceDN w:val="0"/>
        <w:adjustRightInd w:val="0"/>
        <w:ind w:firstLine="539"/>
        <w:jc w:val="both"/>
      </w:pPr>
      <w:r w:rsidRPr="00DC1B83">
        <w:t>д) с принятием решения о строительстве объекта адресации;</w:t>
      </w:r>
    </w:p>
    <w:p w14:paraId="7D216B0C" w14:textId="77777777" w:rsidR="003A6297" w:rsidRPr="00DC1B83" w:rsidRDefault="003A6297" w:rsidP="003A6297">
      <w:pPr>
        <w:autoSpaceDE w:val="0"/>
        <w:autoSpaceDN w:val="0"/>
        <w:adjustRightInd w:val="0"/>
        <w:ind w:firstLine="539"/>
        <w:jc w:val="both"/>
      </w:pPr>
      <w:r w:rsidRPr="00DC1B83">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0614A413" w14:textId="77777777" w:rsidR="003A6297" w:rsidRPr="00DC1B83" w:rsidRDefault="003A6297" w:rsidP="003A6297">
      <w:pPr>
        <w:autoSpaceDE w:val="0"/>
        <w:autoSpaceDN w:val="0"/>
        <w:adjustRightInd w:val="0"/>
        <w:ind w:firstLine="539"/>
        <w:jc w:val="both"/>
      </w:pPr>
      <w:r w:rsidRPr="00DC1B83">
        <w:t xml:space="preserve">22. </w:t>
      </w:r>
      <w:r w:rsidRPr="00483ACF">
        <w:t>Постановление администрации муниципального округа город Шахунья Нижегородской области</w:t>
      </w:r>
      <w:r w:rsidRPr="00DC1B83">
        <w:t xml:space="preserve"> о присвоении объекту адресации адреса содержит:</w:t>
      </w:r>
    </w:p>
    <w:p w14:paraId="60E711FD" w14:textId="77777777" w:rsidR="003A6297" w:rsidRPr="00DC1B83" w:rsidRDefault="003A6297" w:rsidP="003A6297">
      <w:pPr>
        <w:autoSpaceDE w:val="0"/>
        <w:autoSpaceDN w:val="0"/>
        <w:adjustRightInd w:val="0"/>
        <w:ind w:firstLine="539"/>
        <w:jc w:val="both"/>
      </w:pPr>
      <w:r>
        <w:t xml:space="preserve">- </w:t>
      </w:r>
      <w:r w:rsidRPr="00DC1B83">
        <w:t>присвоенный объекту адресации адрес;</w:t>
      </w:r>
    </w:p>
    <w:p w14:paraId="1BAA13BE" w14:textId="77777777" w:rsidR="003A6297" w:rsidRPr="00DC1B83" w:rsidRDefault="003A6297" w:rsidP="003A6297">
      <w:pPr>
        <w:autoSpaceDE w:val="0"/>
        <w:autoSpaceDN w:val="0"/>
        <w:adjustRightInd w:val="0"/>
        <w:ind w:firstLine="539"/>
        <w:jc w:val="both"/>
      </w:pPr>
      <w:r>
        <w:t xml:space="preserve">- </w:t>
      </w:r>
      <w:r w:rsidRPr="00DC1B83">
        <w:t>реквизиты и наименования документов, на основании которых принято решение о присвоении адреса;</w:t>
      </w:r>
    </w:p>
    <w:p w14:paraId="66C42B06" w14:textId="77777777" w:rsidR="003A6297" w:rsidRPr="00DC1B83" w:rsidRDefault="003A6297" w:rsidP="003A6297">
      <w:pPr>
        <w:autoSpaceDE w:val="0"/>
        <w:autoSpaceDN w:val="0"/>
        <w:adjustRightInd w:val="0"/>
        <w:ind w:firstLine="539"/>
        <w:jc w:val="both"/>
      </w:pPr>
      <w:r>
        <w:t xml:space="preserve">- </w:t>
      </w:r>
      <w:r w:rsidRPr="00DC1B83">
        <w:t>описание местоположения объекта адресации;</w:t>
      </w:r>
    </w:p>
    <w:p w14:paraId="0EB37E91" w14:textId="77777777" w:rsidR="003A6297" w:rsidRPr="00DC1B83" w:rsidRDefault="003A6297" w:rsidP="003A6297">
      <w:pPr>
        <w:autoSpaceDE w:val="0"/>
        <w:autoSpaceDN w:val="0"/>
        <w:adjustRightInd w:val="0"/>
        <w:ind w:firstLine="539"/>
        <w:jc w:val="both"/>
      </w:pPr>
      <w:r>
        <w:t xml:space="preserve">- </w:t>
      </w:r>
      <w:r w:rsidRPr="00DC1B83">
        <w:t>кадастровые номера, адреса и сведения об объектах недвижимости, из которых образуется объект адресации;</w:t>
      </w:r>
    </w:p>
    <w:p w14:paraId="170B3E0B" w14:textId="77777777" w:rsidR="003A6297" w:rsidRPr="00DC1B83" w:rsidRDefault="003A6297" w:rsidP="003A6297">
      <w:pPr>
        <w:autoSpaceDE w:val="0"/>
        <w:autoSpaceDN w:val="0"/>
        <w:adjustRightInd w:val="0"/>
        <w:ind w:firstLine="539"/>
        <w:jc w:val="both"/>
      </w:pPr>
      <w:r>
        <w:t xml:space="preserve">- </w:t>
      </w:r>
      <w:r w:rsidRPr="00DC1B83">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2557FCC5" w14:textId="77777777" w:rsidR="003A6297" w:rsidRPr="00DC1B83" w:rsidRDefault="003A6297" w:rsidP="003A6297">
      <w:pPr>
        <w:autoSpaceDE w:val="0"/>
        <w:autoSpaceDN w:val="0"/>
        <w:adjustRightInd w:val="0"/>
        <w:ind w:firstLine="539"/>
        <w:jc w:val="both"/>
      </w:pPr>
      <w:r>
        <w:t xml:space="preserve">- </w:t>
      </w:r>
      <w:r w:rsidRPr="00DC1B83">
        <w:t>другие необходимые сведения, определенные уполномоченным органом.</w:t>
      </w:r>
    </w:p>
    <w:p w14:paraId="3B88E410" w14:textId="77777777" w:rsidR="003A6297" w:rsidRPr="00DC1B83" w:rsidRDefault="003A6297" w:rsidP="003A6297">
      <w:pPr>
        <w:autoSpaceDE w:val="0"/>
        <w:autoSpaceDN w:val="0"/>
        <w:adjustRightInd w:val="0"/>
        <w:ind w:firstLine="539"/>
        <w:jc w:val="both"/>
      </w:pPr>
      <w:r w:rsidRPr="00DC1B83">
        <w:t xml:space="preserve">В случае присвоения адреса поставленному на государственный кадастровый учет объекту недвижимости в </w:t>
      </w:r>
      <w:r>
        <w:t>п</w:t>
      </w:r>
      <w:r w:rsidRPr="00483ACF">
        <w:t xml:space="preserve">остановление администрации муниципального округа город Шахунья Нижегородской области </w:t>
      </w:r>
      <w:r w:rsidRPr="00DC1B83">
        <w:t>о присвоении адреса объекту адресации указывается кадастровый номер объекта недвижимости, являющегося объектом адресации.</w:t>
      </w:r>
    </w:p>
    <w:p w14:paraId="0DA21321" w14:textId="77777777" w:rsidR="003A6297" w:rsidRPr="00DC1B83" w:rsidRDefault="003A6297" w:rsidP="003A6297">
      <w:pPr>
        <w:autoSpaceDE w:val="0"/>
        <w:autoSpaceDN w:val="0"/>
        <w:adjustRightInd w:val="0"/>
        <w:ind w:firstLine="539"/>
        <w:jc w:val="both"/>
      </w:pPr>
      <w:r w:rsidRPr="00DC1B83">
        <w:t xml:space="preserve">23. </w:t>
      </w:r>
      <w:bookmarkStart w:id="21" w:name="_Hlk222149809"/>
      <w:r w:rsidRPr="003271F8">
        <w:t xml:space="preserve">Постановление администрации муниципального округа город Шахунья Нижегородской области </w:t>
      </w:r>
      <w:bookmarkEnd w:id="21"/>
      <w:r w:rsidRPr="00DC1B83">
        <w:t>об аннулировании адреса объекта адресации содержит:</w:t>
      </w:r>
    </w:p>
    <w:p w14:paraId="1DC4A03F" w14:textId="77777777" w:rsidR="003A6297" w:rsidRPr="00DC1B83" w:rsidRDefault="003A6297" w:rsidP="003A6297">
      <w:pPr>
        <w:autoSpaceDE w:val="0"/>
        <w:autoSpaceDN w:val="0"/>
        <w:adjustRightInd w:val="0"/>
        <w:ind w:firstLine="539"/>
        <w:jc w:val="both"/>
      </w:pPr>
      <w:r>
        <w:lastRenderedPageBreak/>
        <w:t xml:space="preserve">- </w:t>
      </w:r>
      <w:r w:rsidRPr="00DC1B83">
        <w:t>аннулируемый адрес объекта адресации;</w:t>
      </w:r>
    </w:p>
    <w:p w14:paraId="1B4460C3" w14:textId="77777777" w:rsidR="003A6297" w:rsidRPr="00DC1B83" w:rsidRDefault="003A6297" w:rsidP="003A6297">
      <w:pPr>
        <w:autoSpaceDE w:val="0"/>
        <w:autoSpaceDN w:val="0"/>
        <w:adjustRightInd w:val="0"/>
        <w:ind w:firstLine="539"/>
        <w:jc w:val="both"/>
      </w:pPr>
      <w:r>
        <w:t xml:space="preserve">- </w:t>
      </w:r>
      <w:r w:rsidRPr="00DC1B83">
        <w:t>уникальный номер аннулируемого адреса объекта адресации в государственном адресном реестре;</w:t>
      </w:r>
    </w:p>
    <w:p w14:paraId="2940E472" w14:textId="77777777" w:rsidR="003A6297" w:rsidRPr="00DC1B83" w:rsidRDefault="003A6297" w:rsidP="003A6297">
      <w:pPr>
        <w:autoSpaceDE w:val="0"/>
        <w:autoSpaceDN w:val="0"/>
        <w:adjustRightInd w:val="0"/>
        <w:ind w:firstLine="539"/>
        <w:jc w:val="both"/>
      </w:pPr>
      <w:r>
        <w:t xml:space="preserve">- </w:t>
      </w:r>
      <w:r w:rsidRPr="00DC1B83">
        <w:t>причину аннулирования адреса объекта адресации;</w:t>
      </w:r>
    </w:p>
    <w:p w14:paraId="3988A775" w14:textId="77777777" w:rsidR="003A6297" w:rsidRPr="00DC1B83" w:rsidRDefault="003A6297" w:rsidP="003A6297">
      <w:pPr>
        <w:autoSpaceDE w:val="0"/>
        <w:autoSpaceDN w:val="0"/>
        <w:adjustRightInd w:val="0"/>
        <w:ind w:firstLine="539"/>
        <w:jc w:val="both"/>
      </w:pPr>
      <w:r>
        <w:t xml:space="preserve">- </w:t>
      </w:r>
      <w:r w:rsidRPr="00DC1B83">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4A8CF644" w14:textId="77777777" w:rsidR="003A6297" w:rsidRPr="00DC1B83" w:rsidRDefault="003A6297" w:rsidP="003A6297">
      <w:pPr>
        <w:autoSpaceDE w:val="0"/>
        <w:autoSpaceDN w:val="0"/>
        <w:adjustRightInd w:val="0"/>
        <w:ind w:firstLine="539"/>
        <w:jc w:val="both"/>
      </w:pPr>
      <w:r>
        <w:t xml:space="preserve">- </w:t>
      </w:r>
      <w:r w:rsidRPr="00DC1B83">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1CD0627A" w14:textId="77777777" w:rsidR="003A6297" w:rsidRPr="00DC1B83" w:rsidRDefault="003A6297" w:rsidP="003A6297">
      <w:pPr>
        <w:autoSpaceDE w:val="0"/>
        <w:autoSpaceDN w:val="0"/>
        <w:adjustRightInd w:val="0"/>
        <w:ind w:firstLine="539"/>
        <w:jc w:val="both"/>
      </w:pPr>
      <w:r>
        <w:t xml:space="preserve">- </w:t>
      </w:r>
      <w:r w:rsidRPr="00DC1B83">
        <w:t>другие необходимые сведения, определенные уполномоченным органом.</w:t>
      </w:r>
    </w:p>
    <w:p w14:paraId="015E98A6" w14:textId="77777777" w:rsidR="003A6297" w:rsidRPr="00DC1B83" w:rsidRDefault="003A6297" w:rsidP="003A6297">
      <w:pPr>
        <w:autoSpaceDE w:val="0"/>
        <w:autoSpaceDN w:val="0"/>
        <w:adjustRightInd w:val="0"/>
        <w:ind w:firstLine="539"/>
        <w:jc w:val="both"/>
      </w:pPr>
      <w:r>
        <w:t>Постановление</w:t>
      </w:r>
      <w:r w:rsidRPr="00DC1B83">
        <w:t xml:space="preserve"> об аннулировании адреса объекта адресации в случае присвоения объекту адресации нового адреса объединяется с </w:t>
      </w:r>
      <w:r>
        <w:t>постановлением</w:t>
      </w:r>
      <w:r w:rsidRPr="00DC1B83">
        <w:t xml:space="preserve"> о присвоении этому объекту адресации нового адреса.</w:t>
      </w:r>
    </w:p>
    <w:p w14:paraId="2512BFDE" w14:textId="77777777" w:rsidR="003A6297" w:rsidRPr="00DC1B83" w:rsidRDefault="003A6297" w:rsidP="003A6297">
      <w:pPr>
        <w:autoSpaceDE w:val="0"/>
        <w:autoSpaceDN w:val="0"/>
        <w:adjustRightInd w:val="0"/>
        <w:ind w:firstLine="540"/>
        <w:jc w:val="both"/>
      </w:pPr>
      <w:r w:rsidRPr="00DC1B83">
        <w:t xml:space="preserve">24. </w:t>
      </w:r>
      <w:bookmarkStart w:id="22" w:name="_Hlk222149901"/>
      <w:r w:rsidRPr="003271F8">
        <w:t>Постановление</w:t>
      </w:r>
      <w:bookmarkEnd w:id="22"/>
      <w:r w:rsidRPr="003271F8">
        <w:t xml:space="preserve"> администрации муниципального округа город Шахунья Нижегородской области</w:t>
      </w:r>
      <w:r w:rsidRPr="00DC1B83">
        <w:t xml:space="preserve">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14:paraId="5B577DE4" w14:textId="77777777" w:rsidR="003A6297" w:rsidRPr="00DC1B83" w:rsidRDefault="003A6297" w:rsidP="003A6297">
      <w:pPr>
        <w:autoSpaceDE w:val="0"/>
        <w:autoSpaceDN w:val="0"/>
        <w:adjustRightInd w:val="0"/>
        <w:ind w:firstLine="540"/>
        <w:jc w:val="both"/>
      </w:pPr>
      <w:r w:rsidRPr="00DC1B83">
        <w:t xml:space="preserve">25. </w:t>
      </w:r>
      <w:r w:rsidRPr="003271F8">
        <w:t xml:space="preserve">Постановление </w:t>
      </w:r>
      <w:r w:rsidRPr="00DC1B83">
        <w:t>о присвоении объекту адресации адреса или аннулировании его адреса подлежит обязательному размещению в государственном адресном реестре в течение 3 рабочих дней со дня принятия такого решения.</w:t>
      </w:r>
    </w:p>
    <w:p w14:paraId="46857BCB" w14:textId="77777777" w:rsidR="003A6297" w:rsidRPr="00DC1B83" w:rsidRDefault="003A6297" w:rsidP="003A6297">
      <w:pPr>
        <w:autoSpaceDE w:val="0"/>
        <w:autoSpaceDN w:val="0"/>
        <w:adjustRightInd w:val="0"/>
        <w:ind w:firstLine="540"/>
        <w:jc w:val="both"/>
      </w:pPr>
      <w:r w:rsidRPr="00DC1B83">
        <w:t xml:space="preserve">Принятие </w:t>
      </w:r>
      <w:r>
        <w:t>постановления</w:t>
      </w:r>
      <w:r w:rsidRPr="00DC1B83">
        <w:t xml:space="preserve">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w:t>
      </w:r>
    </w:p>
    <w:p w14:paraId="09EAE262" w14:textId="77777777" w:rsidR="003A6297" w:rsidRPr="00DC1B83" w:rsidRDefault="003A6297" w:rsidP="003A6297">
      <w:pPr>
        <w:autoSpaceDE w:val="0"/>
        <w:autoSpaceDN w:val="0"/>
        <w:adjustRightInd w:val="0"/>
        <w:ind w:firstLine="540"/>
        <w:jc w:val="both"/>
      </w:pPr>
      <w:r w:rsidRPr="00DC1B83">
        <w:t xml:space="preserve">25(1). </w:t>
      </w:r>
      <w:r w:rsidRPr="00CD67F1">
        <w:t>Постановление</w:t>
      </w:r>
      <w:r w:rsidRPr="00DC1B83">
        <w:t xml:space="preserve">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w:t>
      </w:r>
      <w:hyperlink w:anchor="Par122" w:history="1">
        <w:r w:rsidRPr="00DC1B83">
          <w:rPr>
            <w:color w:val="0000FF"/>
          </w:rPr>
          <w:t>пунктах 27</w:t>
        </w:r>
      </w:hyperlink>
      <w:r w:rsidRPr="00DC1B83">
        <w:t xml:space="preserve"> и </w:t>
      </w:r>
      <w:hyperlink w:anchor="Par129" w:history="1">
        <w:r w:rsidRPr="00DC1B83">
          <w:rPr>
            <w:color w:val="0000FF"/>
          </w:rPr>
          <w:t>29</w:t>
        </w:r>
      </w:hyperlink>
      <w:r w:rsidRPr="00DC1B83">
        <w:t xml:space="preserve"> настоящих Правил, в случаях, указанных в </w:t>
      </w:r>
      <w:hyperlink w:anchor="Par40" w:history="1">
        <w:r w:rsidRPr="00DC1B83">
          <w:rPr>
            <w:color w:val="0000FF"/>
          </w:rPr>
          <w:t>абзаце третьем подпункта "а"</w:t>
        </w:r>
      </w:hyperlink>
      <w:r w:rsidRPr="00DC1B83">
        <w:t xml:space="preserve">, </w:t>
      </w:r>
      <w:hyperlink w:anchor="Par44" w:history="1">
        <w:r w:rsidRPr="00DC1B83">
          <w:rPr>
            <w:color w:val="0000FF"/>
          </w:rPr>
          <w:t>абзаце третьем подпункта "б"</w:t>
        </w:r>
      </w:hyperlink>
      <w:r w:rsidRPr="00DC1B83">
        <w:t xml:space="preserve">, </w:t>
      </w:r>
      <w:hyperlink w:anchor="Par47" w:history="1">
        <w:r w:rsidRPr="00DC1B83">
          <w:rPr>
            <w:color w:val="0000FF"/>
          </w:rPr>
          <w:t>абзацах втором</w:t>
        </w:r>
      </w:hyperlink>
      <w:r w:rsidRPr="00DC1B83">
        <w:t xml:space="preserve"> и </w:t>
      </w:r>
      <w:hyperlink w:anchor="Par48" w:history="1">
        <w:r w:rsidRPr="00DC1B83">
          <w:rPr>
            <w:color w:val="0000FF"/>
          </w:rPr>
          <w:t>третьем подпункта "в"</w:t>
        </w:r>
      </w:hyperlink>
      <w:r w:rsidRPr="00DC1B83">
        <w:t xml:space="preserve"> и </w:t>
      </w:r>
      <w:hyperlink w:anchor="Par50" w:history="1">
        <w:r w:rsidRPr="00DC1B83">
          <w:rPr>
            <w:color w:val="0000FF"/>
          </w:rPr>
          <w:t>подпункте "г" пункта 8</w:t>
        </w:r>
      </w:hyperlink>
      <w:r w:rsidRPr="00DC1B83">
        <w:t xml:space="preserve">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w:t>
      </w:r>
      <w:hyperlink r:id="rId25" w:history="1">
        <w:r w:rsidRPr="00DC1B83">
          <w:rPr>
            <w:color w:val="0000FF"/>
          </w:rPr>
          <w:t>законом</w:t>
        </w:r>
      </w:hyperlink>
      <w:r w:rsidRPr="00DC1B83">
        <w:t xml:space="preserve"> "О государственной регистрации недвижимости".</w:t>
      </w:r>
    </w:p>
    <w:p w14:paraId="12FB6F98" w14:textId="77777777" w:rsidR="003A6297" w:rsidRPr="00DC1B83" w:rsidRDefault="003A6297" w:rsidP="003A6297">
      <w:pPr>
        <w:autoSpaceDE w:val="0"/>
        <w:autoSpaceDN w:val="0"/>
        <w:adjustRightInd w:val="0"/>
        <w:ind w:firstLine="540"/>
        <w:jc w:val="both"/>
      </w:pPr>
      <w:r w:rsidRPr="00DC1B83">
        <w:t>26. 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14:paraId="52F4D137" w14:textId="77777777" w:rsidR="003A6297" w:rsidRPr="00DC1B83" w:rsidRDefault="003A6297" w:rsidP="003A6297">
      <w:pPr>
        <w:autoSpaceDE w:val="0"/>
        <w:autoSpaceDN w:val="0"/>
        <w:adjustRightInd w:val="0"/>
        <w:ind w:firstLine="540"/>
        <w:jc w:val="both"/>
      </w:pPr>
      <w:bookmarkStart w:id="23" w:name="Par122"/>
      <w:bookmarkEnd w:id="23"/>
      <w:r w:rsidRPr="00DC1B83">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150B1143" w14:textId="77777777" w:rsidR="003A6297" w:rsidRPr="00DC1B83" w:rsidRDefault="003A6297" w:rsidP="003A6297">
      <w:pPr>
        <w:autoSpaceDE w:val="0"/>
        <w:autoSpaceDN w:val="0"/>
        <w:adjustRightInd w:val="0"/>
        <w:ind w:firstLine="540"/>
        <w:jc w:val="both"/>
      </w:pPr>
      <w:r w:rsidRPr="00DC1B83">
        <w:t>а) право хозяйственного ведения;</w:t>
      </w:r>
    </w:p>
    <w:p w14:paraId="64A1E87E" w14:textId="77777777" w:rsidR="003A6297" w:rsidRPr="00DC1B83" w:rsidRDefault="003A6297" w:rsidP="003A6297">
      <w:pPr>
        <w:autoSpaceDE w:val="0"/>
        <w:autoSpaceDN w:val="0"/>
        <w:adjustRightInd w:val="0"/>
        <w:ind w:firstLine="540"/>
        <w:jc w:val="both"/>
      </w:pPr>
      <w:r w:rsidRPr="00DC1B83">
        <w:t>б) право оперативного управления;</w:t>
      </w:r>
    </w:p>
    <w:p w14:paraId="3261099C" w14:textId="77777777" w:rsidR="003A6297" w:rsidRPr="00DC1B83" w:rsidRDefault="003A6297" w:rsidP="003A6297">
      <w:pPr>
        <w:autoSpaceDE w:val="0"/>
        <w:autoSpaceDN w:val="0"/>
        <w:adjustRightInd w:val="0"/>
        <w:ind w:firstLine="539"/>
        <w:jc w:val="both"/>
      </w:pPr>
      <w:r w:rsidRPr="00DC1B83">
        <w:t>в) право пожизненно наследуемого владения;</w:t>
      </w:r>
    </w:p>
    <w:p w14:paraId="4FBA655C" w14:textId="77777777" w:rsidR="003A6297" w:rsidRPr="00DC1B83" w:rsidRDefault="003A6297" w:rsidP="003A6297">
      <w:pPr>
        <w:autoSpaceDE w:val="0"/>
        <w:autoSpaceDN w:val="0"/>
        <w:adjustRightInd w:val="0"/>
        <w:ind w:firstLine="539"/>
        <w:jc w:val="both"/>
      </w:pPr>
      <w:r w:rsidRPr="00DC1B83">
        <w:t>г) право постоянного (бессрочного) пользования.</w:t>
      </w:r>
    </w:p>
    <w:p w14:paraId="3CCF6366" w14:textId="77777777" w:rsidR="003A6297" w:rsidRPr="00DC1B83" w:rsidRDefault="003A6297" w:rsidP="003A6297">
      <w:pPr>
        <w:autoSpaceDE w:val="0"/>
        <w:autoSpaceDN w:val="0"/>
        <w:adjustRightInd w:val="0"/>
        <w:ind w:firstLine="539"/>
        <w:jc w:val="both"/>
      </w:pPr>
      <w:r w:rsidRPr="00DC1B83">
        <w:t xml:space="preserve">28. Заявление составляется лицами, указанными в </w:t>
      </w:r>
      <w:hyperlink w:anchor="Par122" w:history="1">
        <w:r w:rsidRPr="00DC1B83">
          <w:rPr>
            <w:color w:val="0000FF"/>
          </w:rPr>
          <w:t>пункте 27</w:t>
        </w:r>
      </w:hyperlink>
      <w:r w:rsidRPr="00DC1B83">
        <w:t xml:space="preserve"> настоящих Правил (далее - заявитель), по </w:t>
      </w:r>
      <w:hyperlink r:id="rId26" w:history="1">
        <w:r w:rsidRPr="00DC1B83">
          <w:rPr>
            <w:color w:val="0000FF"/>
          </w:rPr>
          <w:t>форме</w:t>
        </w:r>
      </w:hyperlink>
      <w:r w:rsidRPr="00DC1B83">
        <w:t>, устанавливаемой Министерством финансов Российской Федерации.</w:t>
      </w:r>
    </w:p>
    <w:p w14:paraId="7B2505E2" w14:textId="77777777" w:rsidR="003A6297" w:rsidRPr="00DC1B83" w:rsidRDefault="003A6297" w:rsidP="003A6297">
      <w:pPr>
        <w:autoSpaceDE w:val="0"/>
        <w:autoSpaceDN w:val="0"/>
        <w:adjustRightInd w:val="0"/>
        <w:ind w:firstLine="539"/>
        <w:jc w:val="both"/>
      </w:pPr>
      <w:bookmarkStart w:id="24" w:name="Par129"/>
      <w:bookmarkEnd w:id="24"/>
      <w:r w:rsidRPr="00DC1B83">
        <w:t xml:space="preserve">29. С заявлением вправе обратиться </w:t>
      </w:r>
      <w:hyperlink r:id="rId27" w:history="1">
        <w:r w:rsidRPr="00DC1B83">
          <w:rPr>
            <w:color w:val="0000FF"/>
          </w:rPr>
          <w:t>представители</w:t>
        </w:r>
      </w:hyperlink>
      <w:r w:rsidRPr="00DC1B83">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565FBA64" w14:textId="77777777" w:rsidR="003A6297" w:rsidRPr="00DC1B83" w:rsidRDefault="003A6297" w:rsidP="003A6297">
      <w:pPr>
        <w:autoSpaceDE w:val="0"/>
        <w:autoSpaceDN w:val="0"/>
        <w:adjustRightInd w:val="0"/>
        <w:ind w:firstLine="539"/>
        <w:jc w:val="both"/>
      </w:pPr>
      <w:r w:rsidRPr="00DC1B83">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w:t>
      </w:r>
      <w:r w:rsidRPr="00DC1B83">
        <w:lastRenderedPageBreak/>
        <w:t xml:space="preserve">установленном </w:t>
      </w:r>
      <w:hyperlink r:id="rId28" w:history="1">
        <w:r w:rsidRPr="00DC1B83">
          <w:rPr>
            <w:color w:val="0000FF"/>
          </w:rPr>
          <w:t>законодательством</w:t>
        </w:r>
      </w:hyperlink>
      <w:r w:rsidRPr="00DC1B83">
        <w:t xml:space="preserve"> Российской Федерации порядке решением общего собрания указанных собственников.</w:t>
      </w:r>
    </w:p>
    <w:p w14:paraId="317E81F2" w14:textId="77777777" w:rsidR="003A6297" w:rsidRPr="00DC1B83" w:rsidRDefault="003A6297" w:rsidP="003A6297">
      <w:pPr>
        <w:autoSpaceDE w:val="0"/>
        <w:autoSpaceDN w:val="0"/>
        <w:adjustRightInd w:val="0"/>
        <w:ind w:firstLine="539"/>
        <w:jc w:val="both"/>
      </w:pPr>
      <w:r w:rsidRPr="00DC1B83">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5D4BDECE" w14:textId="77777777" w:rsidR="003A6297" w:rsidRPr="00DC1B83" w:rsidRDefault="003A6297" w:rsidP="003A6297">
      <w:pPr>
        <w:autoSpaceDE w:val="0"/>
        <w:autoSpaceDN w:val="0"/>
        <w:adjustRightInd w:val="0"/>
        <w:ind w:firstLine="539"/>
        <w:jc w:val="both"/>
      </w:pPr>
      <w:r w:rsidRPr="00DC1B83">
        <w:t xml:space="preserve">С заявлением вправе обратиться кадастровый инженер, выполняющий на основании документа, предусмотренного </w:t>
      </w:r>
      <w:hyperlink r:id="rId29" w:history="1">
        <w:r w:rsidRPr="00DC1B83">
          <w:rPr>
            <w:color w:val="0000FF"/>
          </w:rPr>
          <w:t>статьей 35</w:t>
        </w:r>
      </w:hyperlink>
      <w:r w:rsidRPr="00DC1B83">
        <w:t xml:space="preserve"> или </w:t>
      </w:r>
      <w:hyperlink r:id="rId30" w:history="1">
        <w:r w:rsidRPr="00DC1B83">
          <w:rPr>
            <w:color w:val="0000FF"/>
          </w:rPr>
          <w:t>статьей 42.3</w:t>
        </w:r>
      </w:hyperlink>
      <w:r w:rsidRPr="00DC1B83">
        <w:t xml:space="preserve"> Федерального закона </w:t>
      </w:r>
      <w:r>
        <w:t>«</w:t>
      </w:r>
      <w:r w:rsidRPr="00DC1B83">
        <w:t>О кадастровой деятельности</w:t>
      </w:r>
      <w:r>
        <w:t>»</w:t>
      </w:r>
      <w:r w:rsidRPr="00DC1B83">
        <w:t>, кадастровые работы или комплексные кадастровые работы в отношении соответствующего объекта недвижимости, являющегося объектом адресации.</w:t>
      </w:r>
    </w:p>
    <w:p w14:paraId="42AF6006" w14:textId="77777777" w:rsidR="003A6297" w:rsidRPr="00DC1B83" w:rsidRDefault="003A6297" w:rsidP="003A6297">
      <w:pPr>
        <w:autoSpaceDE w:val="0"/>
        <w:autoSpaceDN w:val="0"/>
        <w:adjustRightInd w:val="0"/>
        <w:ind w:firstLine="539"/>
        <w:jc w:val="both"/>
      </w:pPr>
      <w:r w:rsidRPr="00DC1B83">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14:paraId="5D03A231" w14:textId="77777777" w:rsidR="003A6297" w:rsidRPr="00DC1B83" w:rsidRDefault="003A6297" w:rsidP="003A6297">
      <w:pPr>
        <w:autoSpaceDE w:val="0"/>
        <w:autoSpaceDN w:val="0"/>
        <w:adjustRightInd w:val="0"/>
        <w:ind w:firstLine="539"/>
        <w:jc w:val="both"/>
      </w:pPr>
      <w:r w:rsidRPr="00037597">
        <w:t xml:space="preserve">31. Заявление направляется заявителем (представителем заявителя) в </w:t>
      </w:r>
      <w:r>
        <w:t>Управление по работе с территориями</w:t>
      </w:r>
      <w:r w:rsidRPr="00037597">
        <w:t xml:space="preserve"> администрации муниципального округа город Шахунья Нижегородской области (далее – </w:t>
      </w:r>
      <w:r>
        <w:t>Управление</w:t>
      </w:r>
      <w:r w:rsidRPr="00037597">
        <w:t>) или в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«Уполномоченный МФЦ») на бумажном</w:t>
      </w:r>
      <w:r w:rsidRPr="00DC1B83">
        <w:t xml:space="preserve">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w:t>
      </w:r>
      <w:r>
        <w:t>«</w:t>
      </w:r>
      <w:r w:rsidRPr="00DC1B83">
        <w:t>Единый портал государственных и муниципальных услуг (функций)</w:t>
      </w:r>
      <w:r>
        <w:t>»</w:t>
      </w:r>
      <w:r w:rsidRPr="00DC1B83">
        <w:t xml:space="preserve">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w:t>
      </w:r>
      <w:r>
        <w:t>«</w:t>
      </w:r>
      <w:r w:rsidRPr="00DC1B83">
        <w:t>Интернет</w:t>
      </w:r>
      <w:r>
        <w:t>»</w:t>
      </w:r>
      <w:r w:rsidRPr="00DC1B83">
        <w:t xml:space="preserve"> (далее - портал адресной системы).</w:t>
      </w:r>
    </w:p>
    <w:p w14:paraId="6F720DBC" w14:textId="77777777" w:rsidR="003A6297" w:rsidRPr="00DC1B83" w:rsidRDefault="003A6297" w:rsidP="003A6297">
      <w:pPr>
        <w:autoSpaceDE w:val="0"/>
        <w:autoSpaceDN w:val="0"/>
        <w:adjustRightInd w:val="0"/>
        <w:ind w:firstLine="539"/>
        <w:jc w:val="both"/>
      </w:pPr>
      <w:r w:rsidRPr="00DC1B83">
        <w:t xml:space="preserve">Заявление представляется заявителем (представителем заявителя) в </w:t>
      </w:r>
      <w:r>
        <w:t>Управление</w:t>
      </w:r>
      <w:r w:rsidRPr="00DC1B83">
        <w:t xml:space="preserve"> или </w:t>
      </w:r>
      <w:r w:rsidRPr="00037597">
        <w:t>ГБУ НО «Уполномоченный МФЦ»</w:t>
      </w:r>
      <w:r w:rsidRPr="00DC1B83">
        <w:t>, с которым уполномоченным органом в установленном Правительством Российской Федерации порядке заключено соглашение о взаимодействии.</w:t>
      </w:r>
    </w:p>
    <w:p w14:paraId="0585E0A2" w14:textId="77777777" w:rsidR="003A6297" w:rsidRPr="00DC1B83" w:rsidRDefault="003A6297" w:rsidP="003A6297">
      <w:pPr>
        <w:autoSpaceDE w:val="0"/>
        <w:autoSpaceDN w:val="0"/>
        <w:adjustRightInd w:val="0"/>
        <w:ind w:firstLine="539"/>
        <w:jc w:val="both"/>
      </w:pPr>
      <w:r w:rsidRPr="00DC1B83">
        <w:t xml:space="preserve">Перечень многофункциональных центров, с которыми уполномоченным органом в установленном Правительством Российской Федерации </w:t>
      </w:r>
      <w:hyperlink r:id="rId31" w:history="1">
        <w:r w:rsidRPr="00DC1B83">
          <w:rPr>
            <w:color w:val="0000FF"/>
          </w:rPr>
          <w:t>порядке</w:t>
        </w:r>
      </w:hyperlink>
      <w:r w:rsidRPr="00DC1B83">
        <w:t xml:space="preserve"> заключено соглашение о взаимодействии, публикуется на официальн</w:t>
      </w:r>
      <w:r>
        <w:t>ом</w:t>
      </w:r>
      <w:r w:rsidRPr="00DC1B83">
        <w:t xml:space="preserve"> сайт</w:t>
      </w:r>
      <w:r>
        <w:t>е</w:t>
      </w:r>
      <w:r w:rsidRPr="00DC1B83">
        <w:t xml:space="preserve"> </w:t>
      </w:r>
      <w:r w:rsidRPr="00037597">
        <w:t xml:space="preserve">администрации </w:t>
      </w:r>
      <w:r>
        <w:t>муниципального</w:t>
      </w:r>
      <w:r w:rsidRPr="00037597">
        <w:t xml:space="preserve"> округа город Шахунья Нижегородской области</w:t>
      </w:r>
      <w:r w:rsidRPr="00DC1B83">
        <w:t xml:space="preserve"> в информационно-телекоммуникационной сети </w:t>
      </w:r>
      <w:r>
        <w:t>«</w:t>
      </w:r>
      <w:r w:rsidRPr="00DC1B83">
        <w:t>Интернет</w:t>
      </w:r>
      <w:r>
        <w:t>»</w:t>
      </w:r>
      <w:r w:rsidRPr="00DC1B83">
        <w:t>.</w:t>
      </w:r>
    </w:p>
    <w:p w14:paraId="7C0759B9" w14:textId="77777777" w:rsidR="003A6297" w:rsidRPr="00DC1B83" w:rsidRDefault="003A6297" w:rsidP="003A6297">
      <w:pPr>
        <w:autoSpaceDE w:val="0"/>
        <w:autoSpaceDN w:val="0"/>
        <w:adjustRightInd w:val="0"/>
        <w:ind w:firstLine="539"/>
        <w:jc w:val="both"/>
      </w:pPr>
      <w:r w:rsidRPr="00DC1B83">
        <w:t>Заявление представляется в уполномоченный орган или многофункциональный центр по месту нахождения объекта адресации.</w:t>
      </w:r>
    </w:p>
    <w:p w14:paraId="410A1B39" w14:textId="77777777" w:rsidR="003A6297" w:rsidRPr="00DC1B83" w:rsidRDefault="003A6297" w:rsidP="003A6297">
      <w:pPr>
        <w:autoSpaceDE w:val="0"/>
        <w:autoSpaceDN w:val="0"/>
        <w:adjustRightInd w:val="0"/>
        <w:ind w:firstLine="540"/>
        <w:jc w:val="both"/>
      </w:pPr>
      <w:r w:rsidRPr="00DC1B83">
        <w:t>32. Заявление подписывается заявителем либо представителем заявителя.</w:t>
      </w:r>
    </w:p>
    <w:p w14:paraId="3BC32DDA" w14:textId="77777777" w:rsidR="003A6297" w:rsidRPr="00DC1B83" w:rsidRDefault="003A6297" w:rsidP="003A6297">
      <w:pPr>
        <w:autoSpaceDE w:val="0"/>
        <w:autoSpaceDN w:val="0"/>
        <w:adjustRightInd w:val="0"/>
        <w:ind w:firstLine="540"/>
        <w:jc w:val="both"/>
      </w:pPr>
      <w:r w:rsidRPr="00DC1B83">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32" w:history="1">
        <w:r w:rsidRPr="00DC1B83">
          <w:rPr>
            <w:color w:val="0000FF"/>
          </w:rPr>
          <w:t>законодательством</w:t>
        </w:r>
      </w:hyperlink>
      <w:r w:rsidRPr="00DC1B83">
        <w:t xml:space="preserve"> Российской Федерации.</w:t>
      </w:r>
    </w:p>
    <w:p w14:paraId="49C2DD5C" w14:textId="77777777" w:rsidR="003A6297" w:rsidRPr="00DC1B83" w:rsidRDefault="003A6297" w:rsidP="003A6297">
      <w:pPr>
        <w:autoSpaceDE w:val="0"/>
        <w:autoSpaceDN w:val="0"/>
        <w:adjustRightInd w:val="0"/>
        <w:ind w:firstLine="540"/>
        <w:jc w:val="both"/>
      </w:pPr>
      <w:r w:rsidRPr="00DC1B83">
        <w:t xml:space="preserve">При представлении заявления кадастровым инженером к такому заявлению прилагается копия документа, предусмотренного </w:t>
      </w:r>
      <w:hyperlink r:id="rId33" w:history="1">
        <w:r w:rsidRPr="00DC1B83">
          <w:rPr>
            <w:color w:val="0000FF"/>
          </w:rPr>
          <w:t>статьей 35</w:t>
        </w:r>
      </w:hyperlink>
      <w:r w:rsidRPr="00DC1B83">
        <w:t xml:space="preserve"> или </w:t>
      </w:r>
      <w:hyperlink r:id="rId34" w:history="1">
        <w:r w:rsidRPr="00DC1B83">
          <w:rPr>
            <w:color w:val="0000FF"/>
          </w:rPr>
          <w:t>статьей 42.3</w:t>
        </w:r>
      </w:hyperlink>
      <w:r w:rsidRPr="00DC1B83">
        <w:t xml:space="preserve"> Федерального закона </w:t>
      </w:r>
      <w:r>
        <w:t>«</w:t>
      </w:r>
      <w:r w:rsidRPr="00DC1B83">
        <w:t>О кадастровой деятельности</w:t>
      </w:r>
      <w:r>
        <w:t>»</w:t>
      </w:r>
      <w:r w:rsidRPr="00DC1B83">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53B2F21B" w14:textId="77777777" w:rsidR="003A6297" w:rsidRPr="00DC1B83" w:rsidRDefault="003A6297" w:rsidP="003A6297">
      <w:pPr>
        <w:autoSpaceDE w:val="0"/>
        <w:autoSpaceDN w:val="0"/>
        <w:adjustRightInd w:val="0"/>
        <w:ind w:firstLine="540"/>
        <w:jc w:val="both"/>
      </w:pPr>
      <w:r w:rsidRPr="00DC1B83">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35" w:history="1">
        <w:r w:rsidRPr="00DC1B83">
          <w:rPr>
            <w:color w:val="0000FF"/>
          </w:rPr>
          <w:t>частью 2 статьи 21.1</w:t>
        </w:r>
      </w:hyperlink>
      <w:r w:rsidRPr="00DC1B83">
        <w:t xml:space="preserve"> Федерального закона </w:t>
      </w:r>
      <w:r>
        <w:t>«</w:t>
      </w:r>
      <w:r w:rsidRPr="00DC1B83">
        <w:t>Об организации предоставления государственных и муниципальных услуг</w:t>
      </w:r>
      <w:r>
        <w:t>»</w:t>
      </w:r>
      <w:r w:rsidRPr="00DC1B83">
        <w:t>.</w:t>
      </w:r>
    </w:p>
    <w:p w14:paraId="12FECDED" w14:textId="77777777" w:rsidR="003A6297" w:rsidRPr="00DC1B83" w:rsidRDefault="003A6297" w:rsidP="003A6297">
      <w:pPr>
        <w:autoSpaceDE w:val="0"/>
        <w:autoSpaceDN w:val="0"/>
        <w:adjustRightInd w:val="0"/>
        <w:ind w:firstLine="539"/>
        <w:jc w:val="both"/>
      </w:pPr>
      <w:r w:rsidRPr="00DC1B83">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42EC7F3" w14:textId="77777777" w:rsidR="003A6297" w:rsidRPr="00DC1B83" w:rsidRDefault="003A6297" w:rsidP="003A6297">
      <w:pPr>
        <w:autoSpaceDE w:val="0"/>
        <w:autoSpaceDN w:val="0"/>
        <w:adjustRightInd w:val="0"/>
        <w:ind w:firstLine="539"/>
        <w:jc w:val="both"/>
      </w:pPr>
      <w:r w:rsidRPr="00DC1B83">
        <w:lastRenderedPageBreak/>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21B9A0BA" w14:textId="77777777" w:rsidR="003A6297" w:rsidRPr="00DC1B83" w:rsidRDefault="003A6297" w:rsidP="003A6297">
      <w:pPr>
        <w:autoSpaceDE w:val="0"/>
        <w:autoSpaceDN w:val="0"/>
        <w:adjustRightInd w:val="0"/>
        <w:ind w:firstLine="539"/>
        <w:jc w:val="both"/>
      </w:pPr>
      <w:r w:rsidRPr="00DC1B83">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6957C52D" w14:textId="77777777" w:rsidR="003A6297" w:rsidRPr="00DC1B83" w:rsidRDefault="003A6297" w:rsidP="003A6297">
      <w:pPr>
        <w:autoSpaceDE w:val="0"/>
        <w:autoSpaceDN w:val="0"/>
        <w:adjustRightInd w:val="0"/>
        <w:ind w:firstLine="539"/>
        <w:jc w:val="both"/>
      </w:pPr>
      <w:bookmarkStart w:id="25" w:name="Par150"/>
      <w:bookmarkEnd w:id="25"/>
      <w:r w:rsidRPr="00DC1B83">
        <w:t xml:space="preserve">34. К документам, на основании которых принимаются решения, предусмотренные </w:t>
      </w:r>
      <w:hyperlink w:anchor="Par84" w:history="1">
        <w:r w:rsidRPr="00DC1B83">
          <w:rPr>
            <w:color w:val="0000FF"/>
          </w:rPr>
          <w:t>пунктом 20</w:t>
        </w:r>
      </w:hyperlink>
      <w:r w:rsidRPr="00DC1B83">
        <w:t xml:space="preserve"> настоящих Правил, относятся:</w:t>
      </w:r>
    </w:p>
    <w:p w14:paraId="673445BB" w14:textId="77777777" w:rsidR="003A6297" w:rsidRPr="00DC1B83" w:rsidRDefault="003A6297" w:rsidP="003A6297">
      <w:pPr>
        <w:autoSpaceDE w:val="0"/>
        <w:autoSpaceDN w:val="0"/>
        <w:adjustRightInd w:val="0"/>
        <w:ind w:firstLine="540"/>
        <w:jc w:val="both"/>
      </w:pPr>
      <w:bookmarkStart w:id="26" w:name="Par152"/>
      <w:bookmarkEnd w:id="26"/>
      <w:r w:rsidRPr="00DC1B83">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36" w:history="1">
        <w:r w:rsidRPr="00DC1B83">
          <w:rPr>
            <w:color w:val="0000FF"/>
          </w:rPr>
          <w:t>кодексом</w:t>
        </w:r>
      </w:hyperlink>
      <w:r w:rsidRPr="00DC1B83">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5B6416D6" w14:textId="77777777" w:rsidR="003A6297" w:rsidRPr="00DC1B83" w:rsidRDefault="003A6297" w:rsidP="003A6297">
      <w:pPr>
        <w:autoSpaceDE w:val="0"/>
        <w:autoSpaceDN w:val="0"/>
        <w:adjustRightInd w:val="0"/>
        <w:ind w:firstLine="540"/>
        <w:jc w:val="both"/>
      </w:pPr>
      <w:bookmarkStart w:id="27" w:name="Par154"/>
      <w:bookmarkEnd w:id="27"/>
      <w:r w:rsidRPr="00DC1B83">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29CCEBE8" w14:textId="77777777" w:rsidR="003A6297" w:rsidRPr="00DC1B83" w:rsidRDefault="003A6297" w:rsidP="003A6297">
      <w:pPr>
        <w:autoSpaceDE w:val="0"/>
        <w:autoSpaceDN w:val="0"/>
        <w:adjustRightInd w:val="0"/>
        <w:ind w:firstLine="540"/>
        <w:jc w:val="both"/>
      </w:pPr>
      <w:bookmarkStart w:id="28" w:name="Par156"/>
      <w:bookmarkEnd w:id="28"/>
      <w:r w:rsidRPr="00DC1B83">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37" w:history="1">
        <w:r w:rsidRPr="00DC1B83">
          <w:rPr>
            <w:color w:val="0000FF"/>
          </w:rPr>
          <w:t>кодексом</w:t>
        </w:r>
      </w:hyperlink>
      <w:r w:rsidRPr="00DC1B83">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3582E6CB" w14:textId="77777777" w:rsidR="003A6297" w:rsidRPr="00DC1B83" w:rsidRDefault="003A6297" w:rsidP="003A6297">
      <w:pPr>
        <w:autoSpaceDE w:val="0"/>
        <w:autoSpaceDN w:val="0"/>
        <w:adjustRightInd w:val="0"/>
        <w:ind w:firstLine="539"/>
        <w:jc w:val="both"/>
      </w:pPr>
      <w:bookmarkStart w:id="29" w:name="Par158"/>
      <w:bookmarkEnd w:id="29"/>
      <w:r w:rsidRPr="00DC1B83">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79DCC678" w14:textId="77777777" w:rsidR="003A6297" w:rsidRPr="00DC1B83" w:rsidRDefault="003A6297" w:rsidP="003A6297">
      <w:pPr>
        <w:autoSpaceDE w:val="0"/>
        <w:autoSpaceDN w:val="0"/>
        <w:adjustRightInd w:val="0"/>
        <w:ind w:firstLine="539"/>
        <w:jc w:val="both"/>
      </w:pPr>
      <w:bookmarkStart w:id="30" w:name="Par159"/>
      <w:bookmarkEnd w:id="30"/>
      <w:r w:rsidRPr="00DC1B83">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25B6E9CC" w14:textId="77777777" w:rsidR="003A6297" w:rsidRPr="00DC1B83" w:rsidRDefault="003A6297" w:rsidP="003A6297">
      <w:pPr>
        <w:autoSpaceDE w:val="0"/>
        <w:autoSpaceDN w:val="0"/>
        <w:adjustRightInd w:val="0"/>
        <w:ind w:firstLine="539"/>
        <w:jc w:val="both"/>
      </w:pPr>
      <w:bookmarkStart w:id="31" w:name="Par161"/>
      <w:bookmarkEnd w:id="31"/>
      <w:r w:rsidRPr="00DC1B83">
        <w:t xml:space="preserve">е) </w:t>
      </w:r>
      <w:r w:rsidRPr="00D60C22">
        <w:t xml:space="preserve">постановление администрации </w:t>
      </w:r>
      <w:r>
        <w:t>муниципального</w:t>
      </w:r>
      <w:r w:rsidRPr="00D60C22">
        <w:t xml:space="preserve"> округа город Шахунья Нижегородской области </w:t>
      </w:r>
      <w:r w:rsidRPr="00DC1B83">
        <w:t>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753408DA" w14:textId="77777777" w:rsidR="003A6297" w:rsidRPr="00DC1B83" w:rsidRDefault="003A6297" w:rsidP="003A6297">
      <w:pPr>
        <w:autoSpaceDE w:val="0"/>
        <w:autoSpaceDN w:val="0"/>
        <w:adjustRightInd w:val="0"/>
        <w:ind w:firstLine="539"/>
        <w:jc w:val="both"/>
      </w:pPr>
      <w:bookmarkStart w:id="32" w:name="Par162"/>
      <w:bookmarkEnd w:id="32"/>
      <w:r w:rsidRPr="00DC1B83">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684499EA" w14:textId="77777777" w:rsidR="003A6297" w:rsidRPr="00DC1B83" w:rsidRDefault="003A6297" w:rsidP="003A6297">
      <w:pPr>
        <w:autoSpaceDE w:val="0"/>
        <w:autoSpaceDN w:val="0"/>
        <w:adjustRightInd w:val="0"/>
        <w:ind w:firstLine="539"/>
        <w:jc w:val="both"/>
      </w:pPr>
      <w:bookmarkStart w:id="33" w:name="Par163"/>
      <w:bookmarkEnd w:id="33"/>
      <w:r w:rsidRPr="00DC1B83">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w:anchor="Par68" w:history="1">
        <w:r w:rsidRPr="00DC1B83">
          <w:rPr>
            <w:color w:val="0000FF"/>
          </w:rPr>
          <w:t>подпункте "а" пункта 14</w:t>
        </w:r>
      </w:hyperlink>
      <w:r w:rsidRPr="00DC1B83">
        <w:t xml:space="preserve"> настоящих Правил);</w:t>
      </w:r>
    </w:p>
    <w:p w14:paraId="2AD196A0" w14:textId="77777777" w:rsidR="003A6297" w:rsidRPr="00DC1B83" w:rsidRDefault="003A6297" w:rsidP="003A6297">
      <w:pPr>
        <w:autoSpaceDE w:val="0"/>
        <w:autoSpaceDN w:val="0"/>
        <w:adjustRightInd w:val="0"/>
        <w:ind w:firstLine="539"/>
        <w:jc w:val="both"/>
      </w:pPr>
      <w:bookmarkStart w:id="34" w:name="Par165"/>
      <w:bookmarkEnd w:id="34"/>
      <w:r w:rsidRPr="00DC1B83">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w:anchor="Par68" w:history="1">
        <w:r w:rsidRPr="00DC1B83">
          <w:rPr>
            <w:color w:val="0000FF"/>
          </w:rPr>
          <w:t>подпункте "а" пункта 14</w:t>
        </w:r>
      </w:hyperlink>
      <w:r w:rsidRPr="00DC1B83">
        <w:t xml:space="preserve"> настоящих Правил).</w:t>
      </w:r>
    </w:p>
    <w:p w14:paraId="458C5230" w14:textId="77777777" w:rsidR="003A6297" w:rsidRPr="00DC1B83" w:rsidRDefault="003A6297" w:rsidP="003A6297">
      <w:pPr>
        <w:autoSpaceDE w:val="0"/>
        <w:autoSpaceDN w:val="0"/>
        <w:adjustRightInd w:val="0"/>
        <w:ind w:firstLine="539"/>
        <w:jc w:val="both"/>
      </w:pPr>
      <w:r w:rsidRPr="00DC1B83">
        <w:t xml:space="preserve">34(1). Документы, указанные в </w:t>
      </w:r>
      <w:hyperlink w:anchor="Par154" w:history="1">
        <w:r w:rsidRPr="00DC1B83">
          <w:rPr>
            <w:color w:val="0000FF"/>
          </w:rPr>
          <w:t>подпунктах "б"</w:t>
        </w:r>
      </w:hyperlink>
      <w:r w:rsidRPr="00DC1B83">
        <w:t xml:space="preserve">, </w:t>
      </w:r>
      <w:hyperlink w:anchor="Par159" w:history="1">
        <w:r w:rsidRPr="00DC1B83">
          <w:rPr>
            <w:color w:val="0000FF"/>
          </w:rPr>
          <w:t>"д"</w:t>
        </w:r>
      </w:hyperlink>
      <w:r w:rsidRPr="00DC1B83">
        <w:t xml:space="preserve">, </w:t>
      </w:r>
      <w:hyperlink w:anchor="Par163" w:history="1">
        <w:r w:rsidRPr="00DC1B83">
          <w:rPr>
            <w:color w:val="0000FF"/>
          </w:rPr>
          <w:t>"з"</w:t>
        </w:r>
      </w:hyperlink>
      <w:r w:rsidRPr="00DC1B83">
        <w:t xml:space="preserve"> и </w:t>
      </w:r>
      <w:hyperlink w:anchor="Par165" w:history="1">
        <w:r w:rsidRPr="00DC1B83">
          <w:rPr>
            <w:color w:val="0000FF"/>
          </w:rPr>
          <w:t>"и" пункта 34</w:t>
        </w:r>
      </w:hyperlink>
      <w:r w:rsidRPr="00DC1B83">
        <w:t xml:space="preserve">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38" w:history="1">
        <w:r w:rsidRPr="00DC1B83">
          <w:rPr>
            <w:color w:val="0000FF"/>
          </w:rPr>
          <w:t>законом</w:t>
        </w:r>
      </w:hyperlink>
      <w:r w:rsidRPr="00DC1B83">
        <w:t xml:space="preserve"> </w:t>
      </w:r>
      <w:r>
        <w:t>«</w:t>
      </w:r>
      <w:r w:rsidRPr="00DC1B83">
        <w:t xml:space="preserve">О публично-правовой компании </w:t>
      </w:r>
      <w:r>
        <w:t>«</w:t>
      </w:r>
      <w:r w:rsidRPr="00DC1B83">
        <w:t>Роскадастр</w:t>
      </w:r>
      <w:r>
        <w:t>»</w:t>
      </w:r>
      <w:r w:rsidRPr="00DC1B83">
        <w:t>, в порядке межведомственного информационного взаимодействия по запросу уполномоченного органа.</w:t>
      </w:r>
    </w:p>
    <w:p w14:paraId="3339E204" w14:textId="77777777" w:rsidR="003A6297" w:rsidRPr="00DC1B83" w:rsidRDefault="003A6297" w:rsidP="003A6297">
      <w:pPr>
        <w:autoSpaceDE w:val="0"/>
        <w:autoSpaceDN w:val="0"/>
        <w:adjustRightInd w:val="0"/>
        <w:ind w:firstLine="540"/>
        <w:jc w:val="both"/>
      </w:pPr>
      <w:r w:rsidRPr="00DC1B83">
        <w:t xml:space="preserve">35. </w:t>
      </w:r>
      <w:bookmarkStart w:id="35" w:name="_Hlk222228399"/>
      <w:r>
        <w:t xml:space="preserve">Управление или </w:t>
      </w:r>
      <w:r w:rsidRPr="00DC1B83">
        <w:t xml:space="preserve"> </w:t>
      </w:r>
      <w:r w:rsidRPr="00037597">
        <w:t>ГБУ НО «Уполномоченный МФЦ»</w:t>
      </w:r>
      <w:bookmarkEnd w:id="35"/>
      <w:r>
        <w:t xml:space="preserve"> </w:t>
      </w:r>
      <w:r w:rsidRPr="00DC1B83">
        <w:t xml:space="preserve">запрашивают документы, указанные в </w:t>
      </w:r>
      <w:hyperlink w:anchor="Par150" w:history="1">
        <w:r w:rsidRPr="00DC1B83">
          <w:rPr>
            <w:color w:val="0000FF"/>
          </w:rPr>
          <w:t>пункте 34</w:t>
        </w:r>
      </w:hyperlink>
      <w:r w:rsidRPr="00DC1B83">
        <w:t xml:space="preserve"> настоящих Правил, в органах государственной власти, органах местного самоуправления, </w:t>
      </w:r>
      <w:r w:rsidRPr="00DC1B83">
        <w:lastRenderedPageBreak/>
        <w:t>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
    <w:p w14:paraId="4EA0807B" w14:textId="77777777" w:rsidR="003A6297" w:rsidRPr="00DC1B83" w:rsidRDefault="003A6297" w:rsidP="003A6297">
      <w:pPr>
        <w:autoSpaceDE w:val="0"/>
        <w:autoSpaceDN w:val="0"/>
        <w:adjustRightInd w:val="0"/>
        <w:ind w:firstLine="539"/>
        <w:jc w:val="both"/>
      </w:pPr>
      <w:r w:rsidRPr="00DC1B83">
        <w:t xml:space="preserve">Заявители (представители заявителя) при подаче заявления вправе приложить к нему документы, указанные в </w:t>
      </w:r>
      <w:hyperlink w:anchor="Par152" w:history="1">
        <w:r w:rsidRPr="00DC1B83">
          <w:rPr>
            <w:color w:val="0000FF"/>
          </w:rPr>
          <w:t>подпунктах "а"</w:t>
        </w:r>
      </w:hyperlink>
      <w:r w:rsidRPr="00DC1B83">
        <w:t xml:space="preserve">, </w:t>
      </w:r>
      <w:hyperlink w:anchor="Par156" w:history="1">
        <w:r w:rsidRPr="00DC1B83">
          <w:rPr>
            <w:color w:val="0000FF"/>
          </w:rPr>
          <w:t>"в"</w:t>
        </w:r>
      </w:hyperlink>
      <w:r w:rsidRPr="00DC1B83">
        <w:t xml:space="preserve">, </w:t>
      </w:r>
      <w:hyperlink w:anchor="Par158" w:history="1">
        <w:r w:rsidRPr="00DC1B83">
          <w:rPr>
            <w:color w:val="0000FF"/>
          </w:rPr>
          <w:t>"г"</w:t>
        </w:r>
      </w:hyperlink>
      <w:r w:rsidRPr="00DC1B83">
        <w:t xml:space="preserve">, </w:t>
      </w:r>
      <w:hyperlink w:anchor="Par161" w:history="1">
        <w:r w:rsidRPr="00DC1B83">
          <w:rPr>
            <w:color w:val="0000FF"/>
          </w:rPr>
          <w:t>"е"</w:t>
        </w:r>
      </w:hyperlink>
      <w:r w:rsidRPr="00DC1B83">
        <w:t xml:space="preserve"> и </w:t>
      </w:r>
      <w:hyperlink w:anchor="Par162" w:history="1">
        <w:r w:rsidRPr="00DC1B83">
          <w:rPr>
            <w:color w:val="0000FF"/>
          </w:rPr>
          <w:t>"ж" пункта 34</w:t>
        </w:r>
      </w:hyperlink>
      <w:r w:rsidRPr="00DC1B83">
        <w:t xml:space="preserve"> настоящих Правил,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7E6DBE07" w14:textId="77777777" w:rsidR="003A6297" w:rsidRPr="00DC1B83" w:rsidRDefault="003A6297" w:rsidP="003A6297">
      <w:pPr>
        <w:autoSpaceDE w:val="0"/>
        <w:autoSpaceDN w:val="0"/>
        <w:adjustRightInd w:val="0"/>
        <w:ind w:firstLine="539"/>
        <w:jc w:val="both"/>
      </w:pPr>
      <w:r w:rsidRPr="00DC1B83">
        <w:t xml:space="preserve">Документы, указанные в </w:t>
      </w:r>
      <w:hyperlink w:anchor="Par152" w:history="1">
        <w:r w:rsidRPr="00DC1B83">
          <w:rPr>
            <w:color w:val="0000FF"/>
          </w:rPr>
          <w:t>подпунктах "а",</w:t>
        </w:r>
      </w:hyperlink>
      <w:r w:rsidRPr="00DC1B83">
        <w:t xml:space="preserve"> </w:t>
      </w:r>
      <w:hyperlink w:anchor="Par156" w:history="1">
        <w:r w:rsidRPr="00DC1B83">
          <w:rPr>
            <w:color w:val="0000FF"/>
          </w:rPr>
          <w:t>"в"</w:t>
        </w:r>
      </w:hyperlink>
      <w:r w:rsidRPr="00DC1B83">
        <w:t xml:space="preserve">, </w:t>
      </w:r>
      <w:hyperlink w:anchor="Par158" w:history="1">
        <w:r w:rsidRPr="00DC1B83">
          <w:rPr>
            <w:color w:val="0000FF"/>
          </w:rPr>
          <w:t>"г"</w:t>
        </w:r>
      </w:hyperlink>
      <w:r w:rsidRPr="00DC1B83">
        <w:t xml:space="preserve">, </w:t>
      </w:r>
      <w:hyperlink w:anchor="Par161" w:history="1">
        <w:r w:rsidRPr="00DC1B83">
          <w:rPr>
            <w:color w:val="0000FF"/>
          </w:rPr>
          <w:t>"е"</w:t>
        </w:r>
      </w:hyperlink>
      <w:r w:rsidRPr="00DC1B83">
        <w:t xml:space="preserve"> и </w:t>
      </w:r>
      <w:hyperlink w:anchor="Par162" w:history="1">
        <w:r w:rsidRPr="00DC1B83">
          <w:rPr>
            <w:color w:val="0000FF"/>
          </w:rPr>
          <w:t>"ж" пункта 34</w:t>
        </w:r>
      </w:hyperlink>
      <w:r w:rsidRPr="00DC1B83">
        <w:t xml:space="preserve"> настоящих Правил, представляемые в </w:t>
      </w:r>
      <w:r w:rsidRPr="005902B6">
        <w:t>Управление или  ГБУ НО «Уполномоченный МФЦ»</w:t>
      </w:r>
      <w:r>
        <w:t xml:space="preserve"> </w:t>
      </w:r>
      <w:r w:rsidRPr="00DC1B83">
        <w:t xml:space="preserve">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39" w:history="1">
        <w:r w:rsidRPr="00DC1B83">
          <w:rPr>
            <w:color w:val="0000FF"/>
          </w:rPr>
          <w:t>частью 2 статьи 21.1</w:t>
        </w:r>
      </w:hyperlink>
      <w:r w:rsidRPr="00DC1B83">
        <w:t xml:space="preserve"> Федерального закона </w:t>
      </w:r>
      <w:r>
        <w:t>«</w:t>
      </w:r>
      <w:r w:rsidRPr="00DC1B83">
        <w:t>Об организации предоставления государственных и муниципальных услуг</w:t>
      </w:r>
      <w:r>
        <w:t>»</w:t>
      </w:r>
      <w:r w:rsidRPr="00DC1B83">
        <w:t>.</w:t>
      </w:r>
    </w:p>
    <w:p w14:paraId="53202075" w14:textId="77777777" w:rsidR="003A6297" w:rsidRDefault="003A6297" w:rsidP="003A6297">
      <w:pPr>
        <w:autoSpaceDE w:val="0"/>
        <w:autoSpaceDN w:val="0"/>
        <w:adjustRightInd w:val="0"/>
        <w:ind w:firstLine="539"/>
        <w:jc w:val="both"/>
      </w:pPr>
      <w:r w:rsidRPr="00DC1B83">
        <w:t xml:space="preserve">36. Если заявление и документы, указанные в </w:t>
      </w:r>
      <w:hyperlink w:anchor="Par150" w:history="1">
        <w:r w:rsidRPr="00DC1B83">
          <w:rPr>
            <w:color w:val="0000FF"/>
          </w:rPr>
          <w:t>пункте 34</w:t>
        </w:r>
      </w:hyperlink>
      <w:r w:rsidRPr="00DC1B83">
        <w:t xml:space="preserve"> настоящих Правил, представляются заявителем (представителем заявителя) в </w:t>
      </w:r>
      <w:r w:rsidRPr="00900684">
        <w:t>Управление или  ГБУ НО «Уполномоченный МФЦ»</w:t>
      </w:r>
      <w:r>
        <w:t xml:space="preserve"> </w:t>
      </w:r>
      <w:r w:rsidRPr="00DC1B83">
        <w:t>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14:paraId="128A038B" w14:textId="77777777" w:rsidR="003A6297" w:rsidRPr="00DC1B83" w:rsidRDefault="003A6297" w:rsidP="003A6297">
      <w:pPr>
        <w:autoSpaceDE w:val="0"/>
        <w:autoSpaceDN w:val="0"/>
        <w:adjustRightInd w:val="0"/>
        <w:ind w:firstLine="539"/>
        <w:jc w:val="both"/>
      </w:pPr>
      <w:r w:rsidRPr="00DC1B83">
        <w:t xml:space="preserve">В случае, если заявление и документы, указанные в </w:t>
      </w:r>
      <w:hyperlink w:anchor="Par150" w:history="1">
        <w:r w:rsidRPr="00DC1B83">
          <w:rPr>
            <w:color w:val="0000FF"/>
          </w:rPr>
          <w:t>пункте 34</w:t>
        </w:r>
      </w:hyperlink>
      <w:r w:rsidRPr="00DC1B83">
        <w:t xml:space="preserve"> настоящих Правил, представлены в </w:t>
      </w:r>
      <w:r w:rsidRPr="00900684">
        <w:t>Управление или  ГБУ НО «Уполномоченный МФЦ»</w:t>
      </w:r>
      <w:r w:rsidRPr="00DC1B83">
        <w:t xml:space="preserve">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14:paraId="53B6B992" w14:textId="77777777" w:rsidR="003A6297" w:rsidRPr="00DC1B83" w:rsidRDefault="003A6297" w:rsidP="003A6297">
      <w:pPr>
        <w:autoSpaceDE w:val="0"/>
        <w:autoSpaceDN w:val="0"/>
        <w:adjustRightInd w:val="0"/>
        <w:ind w:firstLine="539"/>
        <w:jc w:val="both"/>
      </w:pPr>
      <w:r w:rsidRPr="00DC1B83">
        <w:t xml:space="preserve">Получение заявления и документов, указанных в </w:t>
      </w:r>
      <w:hyperlink w:anchor="Par150" w:history="1">
        <w:r w:rsidRPr="00DC1B83">
          <w:rPr>
            <w:color w:val="0000FF"/>
          </w:rPr>
          <w:t>пункте 34</w:t>
        </w:r>
      </w:hyperlink>
      <w:r w:rsidRPr="00DC1B83">
        <w:t xml:space="preserve"> настоящих Правил, представляемых в форме электронных документов, подтверждается </w:t>
      </w:r>
      <w:r w:rsidRPr="00900684">
        <w:t>Управление</w:t>
      </w:r>
      <w:r>
        <w:t>м</w:t>
      </w:r>
      <w:r w:rsidRPr="00900684">
        <w:t xml:space="preserve"> или  ГБУ НО «Уполномоченный МФЦ» </w:t>
      </w:r>
      <w:r w:rsidRPr="00DC1B83">
        <w:t>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14:paraId="23F9FA38" w14:textId="77777777" w:rsidR="003A6297" w:rsidRPr="00DC1B83" w:rsidRDefault="003A6297" w:rsidP="003A6297">
      <w:pPr>
        <w:autoSpaceDE w:val="0"/>
        <w:autoSpaceDN w:val="0"/>
        <w:adjustRightInd w:val="0"/>
        <w:ind w:firstLine="539"/>
        <w:jc w:val="both"/>
      </w:pPr>
      <w:r w:rsidRPr="00DC1B83">
        <w:t xml:space="preserve">Сообщение о получении заявления и документов, указанных в </w:t>
      </w:r>
      <w:hyperlink w:anchor="Par150" w:history="1">
        <w:r w:rsidRPr="00DC1B83">
          <w:rPr>
            <w:color w:val="0000FF"/>
          </w:rPr>
          <w:t>пункте 34</w:t>
        </w:r>
      </w:hyperlink>
      <w:r w:rsidRPr="00DC1B83">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14:paraId="48010A90" w14:textId="77777777" w:rsidR="003A6297" w:rsidRPr="00DC1B83" w:rsidRDefault="003A6297" w:rsidP="003A6297">
      <w:pPr>
        <w:autoSpaceDE w:val="0"/>
        <w:autoSpaceDN w:val="0"/>
        <w:adjustRightInd w:val="0"/>
        <w:ind w:firstLine="539"/>
        <w:jc w:val="both"/>
      </w:pPr>
      <w:r w:rsidRPr="00DC1B83">
        <w:t xml:space="preserve">Сообщение о получении заявления и документов, указанных в </w:t>
      </w:r>
      <w:hyperlink w:anchor="Par150" w:history="1">
        <w:r w:rsidRPr="00DC1B83">
          <w:rPr>
            <w:color w:val="0000FF"/>
          </w:rPr>
          <w:t>пункте 34</w:t>
        </w:r>
      </w:hyperlink>
      <w:r w:rsidRPr="00DC1B83">
        <w:t xml:space="preserve"> настоящих Правил, направляется заявителю (представителю заявителя) не позднее рабочего дня, следующего за днем поступления заявления в уполномоченный орган.</w:t>
      </w:r>
    </w:p>
    <w:p w14:paraId="6AFF1671" w14:textId="77777777" w:rsidR="003A6297" w:rsidRPr="00DC1B83" w:rsidRDefault="003A6297" w:rsidP="003A6297">
      <w:pPr>
        <w:autoSpaceDE w:val="0"/>
        <w:autoSpaceDN w:val="0"/>
        <w:adjustRightInd w:val="0"/>
        <w:ind w:firstLine="539"/>
        <w:jc w:val="both"/>
      </w:pPr>
      <w:bookmarkStart w:id="36" w:name="Par180"/>
      <w:bookmarkEnd w:id="36"/>
      <w:r w:rsidRPr="00DC1B83">
        <w:t>37.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570CEEFA" w14:textId="77777777" w:rsidR="003A6297" w:rsidRPr="00DC1B83" w:rsidRDefault="003A6297" w:rsidP="003A6297">
      <w:pPr>
        <w:autoSpaceDE w:val="0"/>
        <w:autoSpaceDN w:val="0"/>
        <w:adjustRightInd w:val="0"/>
        <w:ind w:firstLine="539"/>
        <w:jc w:val="both"/>
      </w:pPr>
      <w:r w:rsidRPr="00DC1B83">
        <w:t>а) в случае подачи заявления на бумажном носителе - в срок не более 10 рабочих дней со дня поступления заявления;</w:t>
      </w:r>
    </w:p>
    <w:p w14:paraId="2638C576" w14:textId="77777777" w:rsidR="003A6297" w:rsidRPr="00DC1B83" w:rsidRDefault="003A6297" w:rsidP="003A6297">
      <w:pPr>
        <w:autoSpaceDE w:val="0"/>
        <w:autoSpaceDN w:val="0"/>
        <w:adjustRightInd w:val="0"/>
        <w:ind w:firstLine="539"/>
        <w:jc w:val="both"/>
      </w:pPr>
      <w:r w:rsidRPr="00DC1B83">
        <w:t>б) в случае подачи заявления в форме электронного документа - в срок не более 5 рабочих дней со дня поступления заявления.</w:t>
      </w:r>
    </w:p>
    <w:p w14:paraId="6AFC1522" w14:textId="77777777" w:rsidR="003A6297" w:rsidRPr="00DC1B83" w:rsidRDefault="003A6297" w:rsidP="003A6297">
      <w:pPr>
        <w:autoSpaceDE w:val="0"/>
        <w:autoSpaceDN w:val="0"/>
        <w:adjustRightInd w:val="0"/>
        <w:ind w:firstLine="539"/>
        <w:jc w:val="both"/>
      </w:pPr>
      <w:r w:rsidRPr="00DC1B83">
        <w:t xml:space="preserve">37(1). В случае принятия </w:t>
      </w:r>
      <w:r w:rsidRPr="00C2414A">
        <w:t xml:space="preserve">Управлением или  </w:t>
      </w:r>
      <w:bookmarkStart w:id="37" w:name="_Hlk222231217"/>
      <w:r w:rsidRPr="00C2414A">
        <w:t xml:space="preserve">ГБУ НО «Уполномоченный МФЦ» </w:t>
      </w:r>
      <w:bookmarkEnd w:id="37"/>
      <w:r w:rsidRPr="00DC1B83">
        <w:t xml:space="preserve">решения о присвоении объекту адресации адреса или аннулировании его адреса на основании заявлений физических или юридических лиц, указанных в </w:t>
      </w:r>
      <w:hyperlink w:anchor="Par122" w:history="1">
        <w:r w:rsidRPr="00DC1B83">
          <w:rPr>
            <w:color w:val="0000FF"/>
          </w:rPr>
          <w:t>пунктах 27</w:t>
        </w:r>
      </w:hyperlink>
      <w:r w:rsidRPr="00DC1B83">
        <w:t xml:space="preserve"> и </w:t>
      </w:r>
      <w:hyperlink w:anchor="Par129" w:history="1">
        <w:r w:rsidRPr="00DC1B83">
          <w:rPr>
            <w:color w:val="0000FF"/>
          </w:rPr>
          <w:t>29</w:t>
        </w:r>
      </w:hyperlink>
      <w:r w:rsidRPr="00DC1B83">
        <w:t xml:space="preserve"> настоящих Правил,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w:t>
      </w:r>
      <w:r w:rsidRPr="00DC1B83">
        <w:lastRenderedPageBreak/>
        <w:t>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w:t>
      </w:r>
    </w:p>
    <w:p w14:paraId="63C3AE50" w14:textId="77777777" w:rsidR="003A6297" w:rsidRPr="00DC1B83" w:rsidRDefault="003A6297" w:rsidP="003A6297">
      <w:pPr>
        <w:autoSpaceDE w:val="0"/>
        <w:autoSpaceDN w:val="0"/>
        <w:adjustRightInd w:val="0"/>
        <w:ind w:firstLine="539"/>
        <w:jc w:val="both"/>
      </w:pPr>
      <w:bookmarkStart w:id="38" w:name="Par186"/>
      <w:bookmarkEnd w:id="38"/>
      <w:r w:rsidRPr="00DC1B83">
        <w:t xml:space="preserve">38. В случае представления заявления через </w:t>
      </w:r>
      <w:r w:rsidRPr="00F22FD2">
        <w:t xml:space="preserve">ГБУ НО «Уполномоченный МФЦ» </w:t>
      </w:r>
      <w:r w:rsidRPr="00DC1B83">
        <w:t xml:space="preserve">срок, указанный в </w:t>
      </w:r>
      <w:hyperlink w:anchor="Par180" w:history="1">
        <w:r w:rsidRPr="00DC1B83">
          <w:rPr>
            <w:color w:val="0000FF"/>
          </w:rPr>
          <w:t>пункте 37</w:t>
        </w:r>
      </w:hyperlink>
      <w:r w:rsidRPr="00DC1B83">
        <w:t xml:space="preserve"> настоящих Правил, исчисляется со дня передачи многофункциональным центром заявления и документов, указанных в </w:t>
      </w:r>
      <w:hyperlink w:anchor="Par150" w:history="1">
        <w:r w:rsidRPr="00DC1B83">
          <w:rPr>
            <w:color w:val="0000FF"/>
          </w:rPr>
          <w:t>пункте 34</w:t>
        </w:r>
      </w:hyperlink>
      <w:r w:rsidRPr="00DC1B83">
        <w:t xml:space="preserve"> настоящих Правил (при их наличии), в </w:t>
      </w:r>
      <w:r>
        <w:t>Управление</w:t>
      </w:r>
      <w:r w:rsidRPr="00DC1B83">
        <w:t>.</w:t>
      </w:r>
    </w:p>
    <w:p w14:paraId="650321BB" w14:textId="77777777" w:rsidR="003A6297" w:rsidRPr="00DC1B83" w:rsidRDefault="003A6297" w:rsidP="003A6297">
      <w:pPr>
        <w:autoSpaceDE w:val="0"/>
        <w:autoSpaceDN w:val="0"/>
        <w:adjustRightInd w:val="0"/>
        <w:ind w:firstLine="540"/>
        <w:jc w:val="both"/>
      </w:pPr>
      <w:r w:rsidRPr="00DC1B83">
        <w:t xml:space="preserve">39. </w:t>
      </w:r>
      <w:r w:rsidRPr="00764869">
        <w:t xml:space="preserve">Постановление администрации </w:t>
      </w:r>
      <w:r>
        <w:t>муниципального</w:t>
      </w:r>
      <w:r w:rsidRPr="00764869">
        <w:t xml:space="preserve"> округа город Шахунья Нижегородской области </w:t>
      </w:r>
      <w:r w:rsidRPr="00DC1B83">
        <w:t>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14:paraId="4431E7A3" w14:textId="77777777" w:rsidR="003A6297" w:rsidRPr="00DC1B83" w:rsidRDefault="003A6297" w:rsidP="003A6297">
      <w:pPr>
        <w:autoSpaceDE w:val="0"/>
        <w:autoSpaceDN w:val="0"/>
        <w:adjustRightInd w:val="0"/>
        <w:ind w:firstLine="539"/>
        <w:jc w:val="both"/>
      </w:pPr>
      <w:r w:rsidRPr="00DC1B83">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w:anchor="Par180" w:history="1">
        <w:r w:rsidRPr="00DC1B83">
          <w:rPr>
            <w:color w:val="0000FF"/>
          </w:rPr>
          <w:t>пунктах 37</w:t>
        </w:r>
      </w:hyperlink>
      <w:r w:rsidRPr="00DC1B83">
        <w:t xml:space="preserve"> и </w:t>
      </w:r>
      <w:hyperlink w:anchor="Par186" w:history="1">
        <w:r w:rsidRPr="00DC1B83">
          <w:rPr>
            <w:color w:val="0000FF"/>
          </w:rPr>
          <w:t>38</w:t>
        </w:r>
      </w:hyperlink>
      <w:r w:rsidRPr="00DC1B83">
        <w:t xml:space="preserve"> настоящих Правил;</w:t>
      </w:r>
    </w:p>
    <w:p w14:paraId="499036D9" w14:textId="77777777" w:rsidR="003A6297" w:rsidRPr="00DC1B83" w:rsidRDefault="003A6297" w:rsidP="003A6297">
      <w:pPr>
        <w:autoSpaceDE w:val="0"/>
        <w:autoSpaceDN w:val="0"/>
        <w:adjustRightInd w:val="0"/>
        <w:ind w:firstLine="539"/>
        <w:jc w:val="both"/>
      </w:pPr>
      <w:r w:rsidRPr="00DC1B83">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w:t>
      </w:r>
      <w:hyperlink w:anchor="Par180" w:history="1">
        <w:r w:rsidRPr="00DC1B83">
          <w:rPr>
            <w:color w:val="0000FF"/>
          </w:rPr>
          <w:t>пунктами 37</w:t>
        </w:r>
      </w:hyperlink>
      <w:r w:rsidRPr="00DC1B83">
        <w:t xml:space="preserve"> и </w:t>
      </w:r>
      <w:hyperlink w:anchor="Par186" w:history="1">
        <w:r w:rsidRPr="00DC1B83">
          <w:rPr>
            <w:color w:val="0000FF"/>
          </w:rPr>
          <w:t>38</w:t>
        </w:r>
      </w:hyperlink>
      <w:r w:rsidRPr="00DC1B83">
        <w:t xml:space="preserve"> настоящих Правил срока посредством почтового отправления по указанному в заявлении почтовому адресу.</w:t>
      </w:r>
    </w:p>
    <w:p w14:paraId="3C950C7B" w14:textId="77777777" w:rsidR="003A6297" w:rsidRPr="00DC1B83" w:rsidRDefault="003A6297" w:rsidP="003A6297">
      <w:pPr>
        <w:autoSpaceDE w:val="0"/>
        <w:autoSpaceDN w:val="0"/>
        <w:adjustRightInd w:val="0"/>
        <w:ind w:firstLine="539"/>
        <w:jc w:val="both"/>
      </w:pPr>
      <w:r w:rsidRPr="00DC1B83">
        <w:t xml:space="preserve">При наличии в заявлении указания о выдаче </w:t>
      </w:r>
      <w:r>
        <w:t>постановления</w:t>
      </w:r>
      <w:r w:rsidRPr="00DC1B83">
        <w:t xml:space="preserve"> о присвоении объекту адресации адреса или аннулировании его адреса, решения об отказе в таком присвоении или аннулировании через </w:t>
      </w:r>
      <w:r w:rsidRPr="00210277">
        <w:t xml:space="preserve">ГБУ НО «Уполномоченный МФЦ» </w:t>
      </w:r>
      <w:r w:rsidRPr="00DC1B83">
        <w:t xml:space="preserve">по месту представления заявления </w:t>
      </w:r>
      <w:r>
        <w:t>Управление</w:t>
      </w:r>
      <w:r w:rsidRPr="00DC1B83">
        <w:t xml:space="preserve">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w:t>
      </w:r>
      <w:r w:rsidRPr="00210277">
        <w:t xml:space="preserve">ГБУ НО «Уполномоченный МФЦ» </w:t>
      </w:r>
      <w:r w:rsidRPr="00DC1B83">
        <w:t xml:space="preserve">для выдачи заявителю не позднее рабочего дня, следующего за днем истечения срока, установленного </w:t>
      </w:r>
      <w:hyperlink w:anchor="Par180" w:history="1">
        <w:r w:rsidRPr="00DC1B83">
          <w:rPr>
            <w:color w:val="0000FF"/>
          </w:rPr>
          <w:t>пунктами 37</w:t>
        </w:r>
      </w:hyperlink>
      <w:r w:rsidRPr="00DC1B83">
        <w:t xml:space="preserve"> и </w:t>
      </w:r>
      <w:hyperlink w:anchor="Par186" w:history="1">
        <w:r w:rsidRPr="00DC1B83">
          <w:rPr>
            <w:color w:val="0000FF"/>
          </w:rPr>
          <w:t>38</w:t>
        </w:r>
      </w:hyperlink>
      <w:r w:rsidRPr="00DC1B83">
        <w:t xml:space="preserve"> настоящих Правил.</w:t>
      </w:r>
    </w:p>
    <w:p w14:paraId="3D0CA8DE" w14:textId="77777777" w:rsidR="003A6297" w:rsidRPr="00DC1B83" w:rsidRDefault="003A6297" w:rsidP="003A6297">
      <w:pPr>
        <w:autoSpaceDE w:val="0"/>
        <w:autoSpaceDN w:val="0"/>
        <w:adjustRightInd w:val="0"/>
        <w:ind w:firstLine="540"/>
        <w:jc w:val="both"/>
      </w:pPr>
      <w:bookmarkStart w:id="39" w:name="Par193"/>
      <w:bookmarkEnd w:id="39"/>
      <w:r w:rsidRPr="00DC1B83">
        <w:t>40. В присвоении объекту адресации адреса или аннулировании его адреса может быть отказано в случаях, если:</w:t>
      </w:r>
    </w:p>
    <w:p w14:paraId="29B732DA" w14:textId="77777777" w:rsidR="003A6297" w:rsidRPr="00DC1B83" w:rsidRDefault="003A6297" w:rsidP="003A6297">
      <w:pPr>
        <w:autoSpaceDE w:val="0"/>
        <w:autoSpaceDN w:val="0"/>
        <w:adjustRightInd w:val="0"/>
        <w:ind w:firstLine="540"/>
        <w:jc w:val="both"/>
      </w:pPr>
      <w:r w:rsidRPr="00DC1B83">
        <w:t xml:space="preserve">а) с заявлением о присвоении объекту адресации адреса обратилось лицо, не указанное в </w:t>
      </w:r>
      <w:hyperlink w:anchor="Par122" w:history="1">
        <w:r w:rsidRPr="00DC1B83">
          <w:rPr>
            <w:color w:val="0000FF"/>
          </w:rPr>
          <w:t>пунктах 27</w:t>
        </w:r>
      </w:hyperlink>
      <w:r w:rsidRPr="00DC1B83">
        <w:t xml:space="preserve"> и </w:t>
      </w:r>
      <w:hyperlink w:anchor="Par129" w:history="1">
        <w:r w:rsidRPr="00DC1B83">
          <w:rPr>
            <w:color w:val="0000FF"/>
          </w:rPr>
          <w:t>29</w:t>
        </w:r>
      </w:hyperlink>
      <w:r w:rsidRPr="00DC1B83">
        <w:t xml:space="preserve"> настоящих Правил;</w:t>
      </w:r>
    </w:p>
    <w:p w14:paraId="7426A5BE" w14:textId="77777777" w:rsidR="003A6297" w:rsidRPr="00DC1B83" w:rsidRDefault="003A6297" w:rsidP="003A6297">
      <w:pPr>
        <w:autoSpaceDE w:val="0"/>
        <w:autoSpaceDN w:val="0"/>
        <w:adjustRightInd w:val="0"/>
        <w:ind w:firstLine="540"/>
        <w:jc w:val="both"/>
      </w:pPr>
      <w:r w:rsidRPr="00DC1B83">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09B14DFB" w14:textId="77777777" w:rsidR="003A6297" w:rsidRPr="00DC1B83" w:rsidRDefault="003A6297" w:rsidP="003A6297">
      <w:pPr>
        <w:autoSpaceDE w:val="0"/>
        <w:autoSpaceDN w:val="0"/>
        <w:adjustRightInd w:val="0"/>
        <w:ind w:firstLine="540"/>
        <w:jc w:val="both"/>
      </w:pPr>
      <w:r w:rsidRPr="00DC1B83">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720955A5" w14:textId="77777777" w:rsidR="003A6297" w:rsidRPr="00DC1B83" w:rsidRDefault="003A6297" w:rsidP="003A6297">
      <w:pPr>
        <w:autoSpaceDE w:val="0"/>
        <w:autoSpaceDN w:val="0"/>
        <w:adjustRightInd w:val="0"/>
        <w:ind w:firstLine="539"/>
        <w:jc w:val="both"/>
      </w:pPr>
      <w:r w:rsidRPr="00DC1B83">
        <w:t xml:space="preserve">г) отсутствуют случаи и условия для присвоения объекту адресации адреса или аннулирования его адреса, указанные в </w:t>
      </w:r>
      <w:hyperlink w:anchor="Par21" w:history="1">
        <w:r w:rsidRPr="00DC1B83">
          <w:rPr>
            <w:color w:val="0000FF"/>
          </w:rPr>
          <w:t>пунктах 5</w:t>
        </w:r>
      </w:hyperlink>
      <w:r w:rsidRPr="00DC1B83">
        <w:t xml:space="preserve">, </w:t>
      </w:r>
      <w:hyperlink w:anchor="Par37" w:history="1">
        <w:r w:rsidRPr="00DC1B83">
          <w:rPr>
            <w:color w:val="0000FF"/>
          </w:rPr>
          <w:t>8</w:t>
        </w:r>
      </w:hyperlink>
      <w:r w:rsidRPr="00DC1B83">
        <w:t xml:space="preserve"> - </w:t>
      </w:r>
      <w:hyperlink w:anchor="Par60" w:history="1">
        <w:r w:rsidRPr="00DC1B83">
          <w:rPr>
            <w:color w:val="0000FF"/>
          </w:rPr>
          <w:t>11</w:t>
        </w:r>
      </w:hyperlink>
      <w:r w:rsidRPr="00DC1B83">
        <w:t xml:space="preserve"> и </w:t>
      </w:r>
      <w:hyperlink w:anchor="Par67" w:history="1">
        <w:r w:rsidRPr="00DC1B83">
          <w:rPr>
            <w:color w:val="0000FF"/>
          </w:rPr>
          <w:t>14</w:t>
        </w:r>
      </w:hyperlink>
      <w:r w:rsidRPr="00DC1B83">
        <w:t xml:space="preserve"> - </w:t>
      </w:r>
      <w:hyperlink w:anchor="Par78" w:history="1">
        <w:r w:rsidRPr="00DC1B83">
          <w:rPr>
            <w:color w:val="0000FF"/>
          </w:rPr>
          <w:t>18</w:t>
        </w:r>
      </w:hyperlink>
      <w:r w:rsidRPr="00DC1B83">
        <w:t xml:space="preserve"> настоящих Правил.</w:t>
      </w:r>
    </w:p>
    <w:p w14:paraId="6B27955F" w14:textId="77777777" w:rsidR="003A6297" w:rsidRPr="00DC1B83" w:rsidRDefault="003A6297" w:rsidP="003A6297">
      <w:pPr>
        <w:autoSpaceDE w:val="0"/>
        <w:autoSpaceDN w:val="0"/>
        <w:adjustRightInd w:val="0"/>
        <w:ind w:firstLine="539"/>
        <w:jc w:val="both"/>
      </w:pPr>
      <w:r w:rsidRPr="00DC1B83">
        <w:t xml:space="preserve">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w:anchor="Par193" w:history="1">
        <w:r w:rsidRPr="00DC1B83">
          <w:rPr>
            <w:color w:val="0000FF"/>
          </w:rPr>
          <w:t>пункта 40</w:t>
        </w:r>
      </w:hyperlink>
      <w:r w:rsidRPr="00DC1B83">
        <w:t xml:space="preserve"> настоящих Правил, являющиеся основанием для принятия такого решения.</w:t>
      </w:r>
    </w:p>
    <w:p w14:paraId="689A5638" w14:textId="77777777" w:rsidR="003A6297" w:rsidRPr="00DC1B83" w:rsidRDefault="003A6297" w:rsidP="003A6297">
      <w:pPr>
        <w:autoSpaceDE w:val="0"/>
        <w:autoSpaceDN w:val="0"/>
        <w:adjustRightInd w:val="0"/>
        <w:ind w:firstLine="539"/>
        <w:jc w:val="both"/>
      </w:pPr>
      <w:r w:rsidRPr="00DC1B83">
        <w:t xml:space="preserve">42. </w:t>
      </w:r>
      <w:hyperlink r:id="rId40" w:history="1">
        <w:r w:rsidRPr="00DC1B83">
          <w:rPr>
            <w:color w:val="0000FF"/>
          </w:rPr>
          <w:t>Форма</w:t>
        </w:r>
      </w:hyperlink>
      <w:r w:rsidRPr="00DC1B83">
        <w:t xml:space="preserve">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14:paraId="03EA942A" w14:textId="77777777" w:rsidR="003A6297" w:rsidRPr="00DC1B83" w:rsidRDefault="003A6297" w:rsidP="003A6297">
      <w:pPr>
        <w:autoSpaceDE w:val="0"/>
        <w:autoSpaceDN w:val="0"/>
        <w:adjustRightInd w:val="0"/>
        <w:ind w:firstLine="539"/>
        <w:jc w:val="both"/>
      </w:pPr>
      <w:r w:rsidRPr="00DC1B83">
        <w:t>43. Решение об отказе в присвоении объекту адресации адреса или аннулировании его адреса может быть обжаловано в судебном порядке.</w:t>
      </w:r>
    </w:p>
    <w:p w14:paraId="5942BF5C" w14:textId="77777777" w:rsidR="003A6297" w:rsidRPr="00DC1B83" w:rsidRDefault="003A6297" w:rsidP="003A6297">
      <w:pPr>
        <w:autoSpaceDE w:val="0"/>
        <w:autoSpaceDN w:val="0"/>
        <w:adjustRightInd w:val="0"/>
        <w:jc w:val="center"/>
      </w:pPr>
    </w:p>
    <w:p w14:paraId="70B41DC9" w14:textId="77777777" w:rsidR="003A6297" w:rsidRPr="00DC1B83" w:rsidRDefault="003A6297" w:rsidP="003A6297">
      <w:pPr>
        <w:autoSpaceDE w:val="0"/>
        <w:autoSpaceDN w:val="0"/>
        <w:adjustRightInd w:val="0"/>
        <w:jc w:val="center"/>
        <w:outlineLvl w:val="0"/>
        <w:rPr>
          <w:b/>
          <w:bCs/>
        </w:rPr>
      </w:pPr>
      <w:r w:rsidRPr="00DC1B83">
        <w:rPr>
          <w:b/>
          <w:bCs/>
        </w:rPr>
        <w:t>III. Структура адреса</w:t>
      </w:r>
    </w:p>
    <w:p w14:paraId="48E7A167" w14:textId="77777777" w:rsidR="003A6297" w:rsidRPr="00DC1B83" w:rsidRDefault="003A6297" w:rsidP="003A6297">
      <w:pPr>
        <w:autoSpaceDE w:val="0"/>
        <w:autoSpaceDN w:val="0"/>
        <w:adjustRightInd w:val="0"/>
        <w:ind w:firstLine="540"/>
        <w:jc w:val="both"/>
      </w:pPr>
    </w:p>
    <w:p w14:paraId="7927D025" w14:textId="77777777" w:rsidR="003A6297" w:rsidRPr="00DC1B83" w:rsidRDefault="003A6297" w:rsidP="003A6297">
      <w:pPr>
        <w:autoSpaceDE w:val="0"/>
        <w:autoSpaceDN w:val="0"/>
        <w:adjustRightInd w:val="0"/>
        <w:ind w:firstLine="539"/>
        <w:jc w:val="both"/>
      </w:pPr>
      <w:bookmarkStart w:id="40" w:name="Par204"/>
      <w:bookmarkEnd w:id="40"/>
      <w:r w:rsidRPr="00DC1B83">
        <w:lastRenderedPageBreak/>
        <w:t>44. Структура адреса включает в себя следующую последовательность адресообразующих элементов, описанных идентифицирующими их реквизитами (далее - реквизит адреса):</w:t>
      </w:r>
    </w:p>
    <w:p w14:paraId="07691295" w14:textId="77777777" w:rsidR="003A6297" w:rsidRPr="00DC1B83" w:rsidRDefault="003A6297" w:rsidP="003A6297">
      <w:pPr>
        <w:autoSpaceDE w:val="0"/>
        <w:autoSpaceDN w:val="0"/>
        <w:adjustRightInd w:val="0"/>
        <w:ind w:firstLine="539"/>
        <w:jc w:val="both"/>
      </w:pPr>
      <w:r w:rsidRPr="00DC1B83">
        <w:t>а) наименование страны (Российская Федерация);</w:t>
      </w:r>
    </w:p>
    <w:p w14:paraId="64FA8A69" w14:textId="77777777" w:rsidR="003A6297" w:rsidRPr="00DC1B83" w:rsidRDefault="003A6297" w:rsidP="003A6297">
      <w:pPr>
        <w:autoSpaceDE w:val="0"/>
        <w:autoSpaceDN w:val="0"/>
        <w:adjustRightInd w:val="0"/>
        <w:ind w:firstLine="539"/>
        <w:jc w:val="both"/>
      </w:pPr>
      <w:r w:rsidRPr="00DC1B83">
        <w:t>б) наименование субъекта Российской Федерации;</w:t>
      </w:r>
    </w:p>
    <w:p w14:paraId="7A9CC564" w14:textId="77777777" w:rsidR="003A6297" w:rsidRPr="00DC1B83" w:rsidRDefault="003A6297" w:rsidP="003A6297">
      <w:pPr>
        <w:autoSpaceDE w:val="0"/>
        <w:autoSpaceDN w:val="0"/>
        <w:adjustRightInd w:val="0"/>
        <w:ind w:firstLine="539"/>
        <w:jc w:val="both"/>
      </w:pPr>
      <w:r w:rsidRPr="00DC1B83">
        <w:t>в) 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 федеральной территории;</w:t>
      </w:r>
    </w:p>
    <w:p w14:paraId="6B4D9911" w14:textId="77777777" w:rsidR="003A6297" w:rsidRPr="00DC1B83" w:rsidRDefault="003A6297" w:rsidP="003A6297">
      <w:pPr>
        <w:autoSpaceDE w:val="0"/>
        <w:autoSpaceDN w:val="0"/>
        <w:adjustRightInd w:val="0"/>
        <w:ind w:firstLine="539"/>
        <w:jc w:val="both"/>
      </w:pPr>
      <w:r w:rsidRPr="00DC1B83">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(за исключением объектов адресации, расположенных на федеральных территориях);</w:t>
      </w:r>
    </w:p>
    <w:p w14:paraId="1AF6183D" w14:textId="77777777" w:rsidR="003A6297" w:rsidRPr="00DC1B83" w:rsidRDefault="003A6297" w:rsidP="003A6297">
      <w:pPr>
        <w:autoSpaceDE w:val="0"/>
        <w:autoSpaceDN w:val="0"/>
        <w:adjustRightInd w:val="0"/>
        <w:ind w:firstLine="539"/>
        <w:jc w:val="both"/>
      </w:pPr>
      <w:r w:rsidRPr="00DC1B83">
        <w:t>д) наименование населенного пункта;</w:t>
      </w:r>
    </w:p>
    <w:p w14:paraId="6E0CA7C3" w14:textId="77777777" w:rsidR="003A6297" w:rsidRPr="00DC1B83" w:rsidRDefault="003A6297" w:rsidP="003A6297">
      <w:pPr>
        <w:autoSpaceDE w:val="0"/>
        <w:autoSpaceDN w:val="0"/>
        <w:adjustRightInd w:val="0"/>
        <w:ind w:firstLine="539"/>
        <w:jc w:val="both"/>
      </w:pPr>
      <w:r w:rsidRPr="00DC1B83">
        <w:t>е) наименование элемента планировочной структуры;</w:t>
      </w:r>
    </w:p>
    <w:p w14:paraId="768CC83E" w14:textId="77777777" w:rsidR="003A6297" w:rsidRPr="00DC1B83" w:rsidRDefault="003A6297" w:rsidP="003A6297">
      <w:pPr>
        <w:autoSpaceDE w:val="0"/>
        <w:autoSpaceDN w:val="0"/>
        <w:adjustRightInd w:val="0"/>
        <w:ind w:firstLine="539"/>
        <w:jc w:val="both"/>
      </w:pPr>
      <w:r w:rsidRPr="00DC1B83">
        <w:t>ж) наименование элемента улично-дорожной сети;</w:t>
      </w:r>
    </w:p>
    <w:p w14:paraId="11EADBA7" w14:textId="77777777" w:rsidR="003A6297" w:rsidRPr="00DC1B83" w:rsidRDefault="003A6297" w:rsidP="003A6297">
      <w:pPr>
        <w:autoSpaceDE w:val="0"/>
        <w:autoSpaceDN w:val="0"/>
        <w:adjustRightInd w:val="0"/>
        <w:ind w:firstLine="539"/>
        <w:jc w:val="both"/>
      </w:pPr>
      <w:r w:rsidRPr="00DC1B83">
        <w:t>з) наименование объекта адресации "земельный участок" и номер земельного участка или тип и номер здания (строения), сооружения;</w:t>
      </w:r>
    </w:p>
    <w:p w14:paraId="79F94325" w14:textId="77777777" w:rsidR="003A6297" w:rsidRPr="00DC1B83" w:rsidRDefault="003A6297" w:rsidP="003A6297">
      <w:pPr>
        <w:autoSpaceDE w:val="0"/>
        <w:autoSpaceDN w:val="0"/>
        <w:adjustRightInd w:val="0"/>
        <w:ind w:firstLine="539"/>
        <w:jc w:val="both"/>
      </w:pPr>
      <w:r>
        <w:t>и</w:t>
      </w:r>
      <w:r w:rsidRPr="00DC1B83">
        <w:t>) тип и номер помещения, расположенного в здании или сооружении, или наименование объекта адресации "машино-место" и номер машино-места в здании, сооружении.</w:t>
      </w:r>
    </w:p>
    <w:p w14:paraId="6A91EC75" w14:textId="77777777" w:rsidR="003A6297" w:rsidRPr="00DC1B83" w:rsidRDefault="003A6297" w:rsidP="003A6297">
      <w:pPr>
        <w:autoSpaceDE w:val="0"/>
        <w:autoSpaceDN w:val="0"/>
        <w:adjustRightInd w:val="0"/>
        <w:ind w:firstLine="540"/>
        <w:jc w:val="both"/>
      </w:pPr>
      <w:r w:rsidRPr="00DC1B83">
        <w:t xml:space="preserve">45. При описании адреса используется определенная последовательность написания адреса, соответствующая последовательности адресообразующих элементов в структуре адреса, указанная в </w:t>
      </w:r>
      <w:hyperlink w:anchor="Par204" w:history="1">
        <w:r w:rsidRPr="00DC1B83">
          <w:rPr>
            <w:color w:val="0000FF"/>
          </w:rPr>
          <w:t>пункте 44</w:t>
        </w:r>
      </w:hyperlink>
      <w:r w:rsidRPr="00DC1B83">
        <w:t xml:space="preserve"> настоящих Правил.</w:t>
      </w:r>
    </w:p>
    <w:p w14:paraId="7B2934D1" w14:textId="77777777" w:rsidR="003A6297" w:rsidRPr="00DC1B83" w:rsidRDefault="003A6297" w:rsidP="003A6297">
      <w:pPr>
        <w:autoSpaceDE w:val="0"/>
        <w:autoSpaceDN w:val="0"/>
        <w:adjustRightInd w:val="0"/>
        <w:ind w:firstLine="540"/>
        <w:jc w:val="both"/>
      </w:pPr>
      <w:r w:rsidRPr="00DC1B83">
        <w:t>46. Перечень адресообразующих элементов, используемых при описании адреса объекта адресации, зависит от вида объекта адресации.</w:t>
      </w:r>
    </w:p>
    <w:p w14:paraId="76DC40D7" w14:textId="77777777" w:rsidR="003A6297" w:rsidRPr="00DC1B83" w:rsidRDefault="003A6297" w:rsidP="003A6297">
      <w:pPr>
        <w:autoSpaceDE w:val="0"/>
        <w:autoSpaceDN w:val="0"/>
        <w:adjustRightInd w:val="0"/>
        <w:ind w:firstLine="540"/>
        <w:jc w:val="both"/>
      </w:pPr>
      <w:bookmarkStart w:id="41" w:name="Par221"/>
      <w:bookmarkEnd w:id="41"/>
      <w:r w:rsidRPr="00DC1B83">
        <w:t>47. Обязательными адресообразующими элементами для всех видов объектов адресации являются:</w:t>
      </w:r>
    </w:p>
    <w:p w14:paraId="7AB06F50" w14:textId="77777777" w:rsidR="003A6297" w:rsidRPr="00DC1B83" w:rsidRDefault="003A6297" w:rsidP="003A6297">
      <w:pPr>
        <w:autoSpaceDE w:val="0"/>
        <w:autoSpaceDN w:val="0"/>
        <w:adjustRightInd w:val="0"/>
        <w:ind w:firstLine="540"/>
        <w:jc w:val="both"/>
      </w:pPr>
      <w:r w:rsidRPr="00DC1B83">
        <w:t>а) страна;</w:t>
      </w:r>
    </w:p>
    <w:p w14:paraId="5DAB4FF7" w14:textId="77777777" w:rsidR="003A6297" w:rsidRPr="00DC1B83" w:rsidRDefault="003A6297" w:rsidP="003A6297">
      <w:pPr>
        <w:autoSpaceDE w:val="0"/>
        <w:autoSpaceDN w:val="0"/>
        <w:adjustRightInd w:val="0"/>
        <w:ind w:firstLine="540"/>
        <w:jc w:val="both"/>
      </w:pPr>
      <w:r w:rsidRPr="00DC1B83">
        <w:t>б) субъект Российской Федерации;</w:t>
      </w:r>
    </w:p>
    <w:p w14:paraId="102792F8" w14:textId="77777777" w:rsidR="003A6297" w:rsidRPr="00DC1B83" w:rsidRDefault="003A6297" w:rsidP="003A6297">
      <w:pPr>
        <w:autoSpaceDE w:val="0"/>
        <w:autoSpaceDN w:val="0"/>
        <w:adjustRightInd w:val="0"/>
        <w:ind w:firstLine="540"/>
        <w:jc w:val="both"/>
      </w:pPr>
      <w:r w:rsidRPr="00DC1B83">
        <w:t>в)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p w14:paraId="593DFE92" w14:textId="77777777" w:rsidR="003A6297" w:rsidRPr="00DC1B83" w:rsidRDefault="003A6297" w:rsidP="003A6297">
      <w:pPr>
        <w:autoSpaceDE w:val="0"/>
        <w:autoSpaceDN w:val="0"/>
        <w:adjustRightInd w:val="0"/>
        <w:ind w:firstLine="539"/>
        <w:jc w:val="both"/>
      </w:pPr>
      <w:r w:rsidRPr="00DC1B83">
        <w:t>г) городское или сельское поселение в составе муниципального района (для муниципального района) (за исключением объектов адресации, расположенных на федеральных и межселенных территориях);</w:t>
      </w:r>
    </w:p>
    <w:p w14:paraId="3A5C1602" w14:textId="77777777" w:rsidR="003A6297" w:rsidRPr="00DC1B83" w:rsidRDefault="003A6297" w:rsidP="003A6297">
      <w:pPr>
        <w:autoSpaceDE w:val="0"/>
        <w:autoSpaceDN w:val="0"/>
        <w:adjustRightInd w:val="0"/>
        <w:ind w:firstLine="539"/>
        <w:jc w:val="both"/>
      </w:pPr>
      <w:r w:rsidRPr="00DC1B83">
        <w:t>д) населенный пункт (за исключением объектов адресации, расположенных вне границ населенных пунктов).</w:t>
      </w:r>
    </w:p>
    <w:p w14:paraId="79C524F0" w14:textId="77777777" w:rsidR="003A6297" w:rsidRPr="00DC1B83" w:rsidRDefault="003A6297" w:rsidP="003A6297">
      <w:pPr>
        <w:autoSpaceDE w:val="0"/>
        <w:autoSpaceDN w:val="0"/>
        <w:adjustRightInd w:val="0"/>
        <w:ind w:firstLine="539"/>
        <w:jc w:val="both"/>
      </w:pPr>
      <w:r w:rsidRPr="00DC1B83">
        <w:t>48. Иные адресообразующие элементы применяются в зависимости от вида объекта адресации.</w:t>
      </w:r>
    </w:p>
    <w:p w14:paraId="1B26FFB4" w14:textId="77777777" w:rsidR="003A6297" w:rsidRPr="00DC1B83" w:rsidRDefault="003A6297" w:rsidP="003A6297">
      <w:pPr>
        <w:autoSpaceDE w:val="0"/>
        <w:autoSpaceDN w:val="0"/>
        <w:adjustRightInd w:val="0"/>
        <w:ind w:firstLine="539"/>
        <w:jc w:val="both"/>
      </w:pPr>
      <w:r w:rsidRPr="00DC1B83">
        <w:t xml:space="preserve">49. Структура адреса земельного участка в дополнение к обязательным адресообразующим элементам, указанным в </w:t>
      </w:r>
      <w:hyperlink w:anchor="Par221" w:history="1">
        <w:r w:rsidRPr="00DC1B83">
          <w:rPr>
            <w:color w:val="0000FF"/>
          </w:rPr>
          <w:t>пункте 47</w:t>
        </w:r>
      </w:hyperlink>
      <w:r w:rsidRPr="00DC1B83">
        <w:t xml:space="preserve"> настоящих Правил, включает в себя следующие адресообразующие элементы, описанные идентифицирующими их реквизитами:</w:t>
      </w:r>
    </w:p>
    <w:p w14:paraId="422C6140" w14:textId="77777777" w:rsidR="003A6297" w:rsidRPr="00DC1B83" w:rsidRDefault="003A6297" w:rsidP="003A6297">
      <w:pPr>
        <w:autoSpaceDE w:val="0"/>
        <w:autoSpaceDN w:val="0"/>
        <w:adjustRightInd w:val="0"/>
        <w:ind w:firstLine="539"/>
        <w:jc w:val="both"/>
      </w:pPr>
      <w:r w:rsidRPr="00DC1B83">
        <w:t>а) наименование элемента планировочной структуры (при наличии);</w:t>
      </w:r>
    </w:p>
    <w:p w14:paraId="3B9BAB51" w14:textId="77777777" w:rsidR="003A6297" w:rsidRPr="00DC1B83" w:rsidRDefault="003A6297" w:rsidP="003A6297">
      <w:pPr>
        <w:autoSpaceDE w:val="0"/>
        <w:autoSpaceDN w:val="0"/>
        <w:adjustRightInd w:val="0"/>
        <w:ind w:firstLine="539"/>
        <w:jc w:val="both"/>
      </w:pPr>
      <w:r w:rsidRPr="00DC1B83">
        <w:t>б) наименование элемента улично-дорожной сети (при наличии);</w:t>
      </w:r>
    </w:p>
    <w:p w14:paraId="5E081ED0" w14:textId="77777777" w:rsidR="003A6297" w:rsidRPr="00DC1B83" w:rsidRDefault="003A6297" w:rsidP="003A6297">
      <w:pPr>
        <w:autoSpaceDE w:val="0"/>
        <w:autoSpaceDN w:val="0"/>
        <w:adjustRightInd w:val="0"/>
        <w:ind w:firstLine="539"/>
        <w:jc w:val="both"/>
      </w:pPr>
      <w:r w:rsidRPr="00DC1B83">
        <w:t>в) наименование объекта адресации "земельный участок" и номер земельного участка.</w:t>
      </w:r>
    </w:p>
    <w:p w14:paraId="7892E9FA" w14:textId="77777777" w:rsidR="003A6297" w:rsidRPr="00DC1B83" w:rsidRDefault="003A6297" w:rsidP="003A6297">
      <w:pPr>
        <w:autoSpaceDE w:val="0"/>
        <w:autoSpaceDN w:val="0"/>
        <w:adjustRightInd w:val="0"/>
        <w:ind w:firstLine="540"/>
        <w:jc w:val="both"/>
      </w:pPr>
      <w:r w:rsidRPr="00DC1B83">
        <w:t xml:space="preserve">50. Структура адреса здания (строения), сооружения в дополнение к обязательным адресообразующим элементам, указанным в </w:t>
      </w:r>
      <w:hyperlink w:anchor="Par221" w:history="1">
        <w:r w:rsidRPr="00DC1B83">
          <w:rPr>
            <w:color w:val="0000FF"/>
          </w:rPr>
          <w:t>пункте 47</w:t>
        </w:r>
      </w:hyperlink>
      <w:r w:rsidRPr="00DC1B83">
        <w:t xml:space="preserve"> настоящих Правил, включает в себя следующие адресообразующие элементы, описанные идентифицирующими их реквизитами:</w:t>
      </w:r>
    </w:p>
    <w:p w14:paraId="3727028C" w14:textId="77777777" w:rsidR="003A6297" w:rsidRPr="00DC1B83" w:rsidRDefault="003A6297" w:rsidP="003A6297">
      <w:pPr>
        <w:autoSpaceDE w:val="0"/>
        <w:autoSpaceDN w:val="0"/>
        <w:adjustRightInd w:val="0"/>
        <w:ind w:firstLine="540"/>
        <w:jc w:val="both"/>
      </w:pPr>
      <w:r w:rsidRPr="00DC1B83">
        <w:t>а) наименование элемента планировочной структуры (при наличии);</w:t>
      </w:r>
    </w:p>
    <w:p w14:paraId="6E998FE5" w14:textId="77777777" w:rsidR="003A6297" w:rsidRPr="00DC1B83" w:rsidRDefault="003A6297" w:rsidP="003A6297">
      <w:pPr>
        <w:autoSpaceDE w:val="0"/>
        <w:autoSpaceDN w:val="0"/>
        <w:adjustRightInd w:val="0"/>
        <w:ind w:firstLine="540"/>
        <w:jc w:val="both"/>
      </w:pPr>
      <w:r w:rsidRPr="00DC1B83">
        <w:t>б) наименование элемента улично-дорожной сети (при наличии);</w:t>
      </w:r>
    </w:p>
    <w:p w14:paraId="143238A2" w14:textId="77777777" w:rsidR="003A6297" w:rsidRPr="00DC1B83" w:rsidRDefault="003A6297" w:rsidP="003A6297">
      <w:pPr>
        <w:autoSpaceDE w:val="0"/>
        <w:autoSpaceDN w:val="0"/>
        <w:adjustRightInd w:val="0"/>
        <w:ind w:firstLine="540"/>
        <w:jc w:val="both"/>
      </w:pPr>
      <w:r w:rsidRPr="00DC1B83">
        <w:t>в) тип и номер здания (строения) или сооружения.</w:t>
      </w:r>
    </w:p>
    <w:p w14:paraId="65B35CD1" w14:textId="77777777" w:rsidR="003A6297" w:rsidRPr="00DC1B83" w:rsidRDefault="003A6297" w:rsidP="003A6297">
      <w:pPr>
        <w:autoSpaceDE w:val="0"/>
        <w:autoSpaceDN w:val="0"/>
        <w:adjustRightInd w:val="0"/>
        <w:ind w:firstLine="540"/>
        <w:jc w:val="both"/>
      </w:pPr>
      <w:r w:rsidRPr="00DC1B83">
        <w:t xml:space="preserve">51. Структура адреса помещения в пределах здания (строения), сооружения в дополнение к обязательным адресообразующим элементам, указанным в </w:t>
      </w:r>
      <w:hyperlink w:anchor="Par221" w:history="1">
        <w:r w:rsidRPr="00DC1B83">
          <w:rPr>
            <w:color w:val="0000FF"/>
          </w:rPr>
          <w:t>пункте 47</w:t>
        </w:r>
      </w:hyperlink>
      <w:r w:rsidRPr="00DC1B83">
        <w:t xml:space="preserve"> настоящих Правил, включает в себя следующие адресообразующие элементы, описанные идентифицирующими их реквизитами:</w:t>
      </w:r>
    </w:p>
    <w:p w14:paraId="2CFCA015" w14:textId="77777777" w:rsidR="003A6297" w:rsidRPr="00DC1B83" w:rsidRDefault="003A6297" w:rsidP="003A6297">
      <w:pPr>
        <w:autoSpaceDE w:val="0"/>
        <w:autoSpaceDN w:val="0"/>
        <w:adjustRightInd w:val="0"/>
        <w:ind w:firstLine="540"/>
        <w:jc w:val="both"/>
      </w:pPr>
      <w:r w:rsidRPr="00DC1B83">
        <w:t>а) наименование элемента планировочной структуры (при наличии);</w:t>
      </w:r>
    </w:p>
    <w:p w14:paraId="72961D84" w14:textId="77777777" w:rsidR="003A6297" w:rsidRPr="00DC1B83" w:rsidRDefault="003A6297" w:rsidP="003A6297">
      <w:pPr>
        <w:autoSpaceDE w:val="0"/>
        <w:autoSpaceDN w:val="0"/>
        <w:adjustRightInd w:val="0"/>
        <w:ind w:firstLine="540"/>
        <w:jc w:val="both"/>
      </w:pPr>
      <w:r w:rsidRPr="00DC1B83">
        <w:t>б) наименование элемента улично-дорожной сети (при наличии);</w:t>
      </w:r>
    </w:p>
    <w:p w14:paraId="03F753A2" w14:textId="77777777" w:rsidR="003A6297" w:rsidRPr="00DC1B83" w:rsidRDefault="003A6297" w:rsidP="003A6297">
      <w:pPr>
        <w:autoSpaceDE w:val="0"/>
        <w:autoSpaceDN w:val="0"/>
        <w:adjustRightInd w:val="0"/>
        <w:ind w:firstLine="540"/>
        <w:jc w:val="both"/>
      </w:pPr>
      <w:r w:rsidRPr="00DC1B83">
        <w:t>в) тип и номер здания (строения), сооружения;</w:t>
      </w:r>
    </w:p>
    <w:p w14:paraId="425018EF" w14:textId="77777777" w:rsidR="003A6297" w:rsidRPr="00DC1B83" w:rsidRDefault="003A6297" w:rsidP="003A6297">
      <w:pPr>
        <w:autoSpaceDE w:val="0"/>
        <w:autoSpaceDN w:val="0"/>
        <w:adjustRightInd w:val="0"/>
        <w:ind w:firstLine="539"/>
        <w:jc w:val="both"/>
      </w:pPr>
      <w:r w:rsidRPr="00DC1B83">
        <w:lastRenderedPageBreak/>
        <w:t>г) тип и номер помещения в пределах здания, сооружения;</w:t>
      </w:r>
    </w:p>
    <w:p w14:paraId="15D973AD" w14:textId="77777777" w:rsidR="003A6297" w:rsidRPr="00DC1B83" w:rsidRDefault="003A6297" w:rsidP="003A6297">
      <w:pPr>
        <w:autoSpaceDE w:val="0"/>
        <w:autoSpaceDN w:val="0"/>
        <w:adjustRightInd w:val="0"/>
        <w:ind w:firstLine="539"/>
        <w:jc w:val="both"/>
      </w:pPr>
      <w:r w:rsidRPr="00DC1B83">
        <w:t>д) тип и номер помещения в пределах квартиры (в отношении коммунальных квартир).</w:t>
      </w:r>
    </w:p>
    <w:p w14:paraId="52376812" w14:textId="77777777" w:rsidR="003A6297" w:rsidRPr="00DC1B83" w:rsidRDefault="003A6297" w:rsidP="003A6297">
      <w:pPr>
        <w:autoSpaceDE w:val="0"/>
        <w:autoSpaceDN w:val="0"/>
        <w:adjustRightInd w:val="0"/>
        <w:ind w:firstLine="539"/>
        <w:jc w:val="both"/>
      </w:pPr>
      <w:r w:rsidRPr="00DC1B83">
        <w:t xml:space="preserve">51(1). Структура адреса машино-места в дополнение к обязательным адресообразующим элементам, указанным в </w:t>
      </w:r>
      <w:hyperlink w:anchor="Par221" w:history="1">
        <w:r w:rsidRPr="00DC1B83">
          <w:rPr>
            <w:color w:val="0000FF"/>
          </w:rPr>
          <w:t>пункте 47</w:t>
        </w:r>
      </w:hyperlink>
      <w:r w:rsidRPr="00DC1B83">
        <w:t xml:space="preserve"> настоящих Правил, включает следующие адресообразующие элементы, описанные идентифицирующими их реквизитами:</w:t>
      </w:r>
    </w:p>
    <w:p w14:paraId="32A06B88" w14:textId="77777777" w:rsidR="003A6297" w:rsidRPr="00DC1B83" w:rsidRDefault="003A6297" w:rsidP="003A6297">
      <w:pPr>
        <w:autoSpaceDE w:val="0"/>
        <w:autoSpaceDN w:val="0"/>
        <w:adjustRightInd w:val="0"/>
        <w:ind w:firstLine="539"/>
        <w:jc w:val="both"/>
      </w:pPr>
      <w:r w:rsidRPr="00DC1B83">
        <w:t>а) наименование элемента планировочной структуры (при наличии);</w:t>
      </w:r>
    </w:p>
    <w:p w14:paraId="4F4A16F3" w14:textId="77777777" w:rsidR="003A6297" w:rsidRPr="00DC1B83" w:rsidRDefault="003A6297" w:rsidP="003A6297">
      <w:pPr>
        <w:autoSpaceDE w:val="0"/>
        <w:autoSpaceDN w:val="0"/>
        <w:adjustRightInd w:val="0"/>
        <w:ind w:firstLine="539"/>
        <w:jc w:val="both"/>
      </w:pPr>
      <w:r w:rsidRPr="00DC1B83">
        <w:t>б) наименование элемента улично-дорожной сети (при наличии);</w:t>
      </w:r>
    </w:p>
    <w:p w14:paraId="685F3A3F" w14:textId="77777777" w:rsidR="003A6297" w:rsidRPr="00DC1B83" w:rsidRDefault="003A6297" w:rsidP="003A6297">
      <w:pPr>
        <w:autoSpaceDE w:val="0"/>
        <w:autoSpaceDN w:val="0"/>
        <w:adjustRightInd w:val="0"/>
        <w:ind w:firstLine="539"/>
        <w:jc w:val="both"/>
      </w:pPr>
      <w:r w:rsidRPr="00DC1B83">
        <w:t>в) тип и номер здания (строения), сооружения;</w:t>
      </w:r>
    </w:p>
    <w:p w14:paraId="284A7827" w14:textId="77777777" w:rsidR="003A6297" w:rsidRPr="00DC1B83" w:rsidRDefault="003A6297" w:rsidP="003A6297">
      <w:pPr>
        <w:autoSpaceDE w:val="0"/>
        <w:autoSpaceDN w:val="0"/>
        <w:adjustRightInd w:val="0"/>
        <w:ind w:firstLine="539"/>
        <w:jc w:val="both"/>
      </w:pPr>
      <w:r w:rsidRPr="00DC1B83">
        <w:t>г) наименование объекта адресации "машино-место" и номер машино-места в здании, сооружении.</w:t>
      </w:r>
    </w:p>
    <w:p w14:paraId="4BF02DE9" w14:textId="77777777" w:rsidR="003A6297" w:rsidRPr="00DC1B83" w:rsidRDefault="003A6297" w:rsidP="003A6297">
      <w:pPr>
        <w:autoSpaceDE w:val="0"/>
        <w:autoSpaceDN w:val="0"/>
        <w:adjustRightInd w:val="0"/>
        <w:ind w:firstLine="540"/>
        <w:jc w:val="both"/>
      </w:pPr>
      <w:bookmarkStart w:id="42" w:name="Par256"/>
      <w:bookmarkEnd w:id="42"/>
      <w:r w:rsidRPr="00DC1B83">
        <w:t xml:space="preserve">52. </w:t>
      </w:r>
      <w:hyperlink r:id="rId41" w:history="1">
        <w:r w:rsidRPr="00DC1B83">
          <w:rPr>
            <w:color w:val="0000FF"/>
          </w:rPr>
          <w:t>Перечень</w:t>
        </w:r>
      </w:hyperlink>
      <w:r w:rsidRPr="00DC1B83">
        <w:t xml:space="preserve"> элементов планировочной структуры, элементов улично-дорожной сети, элементов объектов адресации, типов зданий (сооружений), помещений и машино-мест, используемых в качестве реквизитов адреса, а также </w:t>
      </w:r>
      <w:hyperlink r:id="rId42" w:history="1">
        <w:r w:rsidRPr="00DC1B83">
          <w:rPr>
            <w:color w:val="0000FF"/>
          </w:rPr>
          <w:t>правила</w:t>
        </w:r>
      </w:hyperlink>
      <w:r w:rsidRPr="00DC1B83">
        <w:t xml:space="preserve"> сокращенного наименования адресообразующих элементов устанавливаются Министерством финансов Российской Федерации.</w:t>
      </w:r>
    </w:p>
    <w:p w14:paraId="581E10E5" w14:textId="77777777" w:rsidR="003A6297" w:rsidRPr="00DC1B83" w:rsidRDefault="003A6297" w:rsidP="003A6297">
      <w:pPr>
        <w:autoSpaceDE w:val="0"/>
        <w:autoSpaceDN w:val="0"/>
        <w:adjustRightInd w:val="0"/>
        <w:jc w:val="center"/>
      </w:pPr>
    </w:p>
    <w:p w14:paraId="147B0573" w14:textId="77777777" w:rsidR="003A6297" w:rsidRPr="00DC1B83" w:rsidRDefault="003A6297" w:rsidP="003A6297">
      <w:pPr>
        <w:autoSpaceDE w:val="0"/>
        <w:autoSpaceDN w:val="0"/>
        <w:adjustRightInd w:val="0"/>
        <w:jc w:val="center"/>
        <w:outlineLvl w:val="0"/>
        <w:rPr>
          <w:b/>
          <w:bCs/>
        </w:rPr>
      </w:pPr>
      <w:r w:rsidRPr="00DC1B83">
        <w:rPr>
          <w:b/>
          <w:bCs/>
        </w:rPr>
        <w:t>IV. Правила написания наименований и нумерации</w:t>
      </w:r>
    </w:p>
    <w:p w14:paraId="4E8CC19A" w14:textId="77777777" w:rsidR="003A6297" w:rsidRPr="00DC1B83" w:rsidRDefault="003A6297" w:rsidP="003A6297">
      <w:pPr>
        <w:autoSpaceDE w:val="0"/>
        <w:autoSpaceDN w:val="0"/>
        <w:adjustRightInd w:val="0"/>
        <w:jc w:val="center"/>
        <w:rPr>
          <w:b/>
          <w:bCs/>
        </w:rPr>
      </w:pPr>
      <w:r w:rsidRPr="00DC1B83">
        <w:rPr>
          <w:b/>
          <w:bCs/>
        </w:rPr>
        <w:t>объектов адресации</w:t>
      </w:r>
    </w:p>
    <w:p w14:paraId="08EC0CF6" w14:textId="77777777" w:rsidR="003A6297" w:rsidRPr="00DC1B83" w:rsidRDefault="003A6297" w:rsidP="003A6297">
      <w:pPr>
        <w:autoSpaceDE w:val="0"/>
        <w:autoSpaceDN w:val="0"/>
        <w:adjustRightInd w:val="0"/>
        <w:jc w:val="center"/>
      </w:pPr>
    </w:p>
    <w:p w14:paraId="62B9EEF0" w14:textId="77777777" w:rsidR="003A6297" w:rsidRPr="00DC1B83" w:rsidRDefault="003A6297" w:rsidP="003A6297">
      <w:pPr>
        <w:autoSpaceDE w:val="0"/>
        <w:autoSpaceDN w:val="0"/>
        <w:adjustRightInd w:val="0"/>
        <w:ind w:firstLine="539"/>
        <w:jc w:val="both"/>
      </w:pPr>
      <w:r w:rsidRPr="00DC1B83">
        <w:t xml:space="preserve">53. В структуре адреса наименования страны, субъекта Российской Федерации, муниципального района, муниципального округа, городского округа, внутригородской территории в составе субъекта Российской Федерации, федеральной территории,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w:t>
      </w:r>
      <w:r>
        <w:t>Управления</w:t>
      </w:r>
      <w:r w:rsidRPr="00DC1B83">
        <w:t xml:space="preserve"> на государственных языках субъектов Российской Федерации или родных языках народов Российской Федерации.</w:t>
      </w:r>
    </w:p>
    <w:p w14:paraId="12106886" w14:textId="77777777" w:rsidR="003A6297" w:rsidRPr="00DC1B83" w:rsidRDefault="003A6297" w:rsidP="003A6297">
      <w:pPr>
        <w:autoSpaceDE w:val="0"/>
        <w:autoSpaceDN w:val="0"/>
        <w:adjustRightInd w:val="0"/>
        <w:ind w:firstLine="539"/>
        <w:jc w:val="both"/>
      </w:pPr>
      <w:r w:rsidRPr="00DC1B83">
        <w:t>Наименование муниципального округа должно соответствовать соответствующим наименованиям государственного реестра муниципальных образований Российской Федерации.</w:t>
      </w:r>
    </w:p>
    <w:p w14:paraId="1A868F69" w14:textId="77777777" w:rsidR="003A6297" w:rsidRPr="00DC1B83" w:rsidRDefault="003A6297" w:rsidP="003A6297">
      <w:pPr>
        <w:autoSpaceDE w:val="0"/>
        <w:autoSpaceDN w:val="0"/>
        <w:adjustRightInd w:val="0"/>
        <w:ind w:firstLine="539"/>
        <w:jc w:val="both"/>
      </w:pPr>
      <w:r w:rsidRPr="00DC1B83">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14:paraId="3738617F" w14:textId="77777777" w:rsidR="003A6297" w:rsidRPr="00DC1B83" w:rsidRDefault="003A6297" w:rsidP="003A6297">
      <w:pPr>
        <w:autoSpaceDE w:val="0"/>
        <w:autoSpaceDN w:val="0"/>
        <w:adjustRightInd w:val="0"/>
        <w:ind w:firstLine="539"/>
        <w:jc w:val="both"/>
      </w:pPr>
      <w:r w:rsidRPr="00DC1B83">
        <w:t xml:space="preserve">Наименования страны и субъектов Российской Федерации должны соответствовать соответствующим наименованиям в </w:t>
      </w:r>
      <w:hyperlink r:id="rId43" w:history="1">
        <w:r w:rsidRPr="00DC1B83">
          <w:rPr>
            <w:color w:val="0000FF"/>
          </w:rPr>
          <w:t>Конституции</w:t>
        </w:r>
      </w:hyperlink>
      <w:r w:rsidRPr="00DC1B83">
        <w:t xml:space="preserve"> Российской Федерации.</w:t>
      </w:r>
    </w:p>
    <w:p w14:paraId="09012161" w14:textId="77777777" w:rsidR="003A6297" w:rsidRPr="00DC1B83" w:rsidRDefault="003A6297" w:rsidP="003A6297">
      <w:pPr>
        <w:autoSpaceDE w:val="0"/>
        <w:autoSpaceDN w:val="0"/>
        <w:adjustRightInd w:val="0"/>
        <w:ind w:firstLine="539"/>
        <w:jc w:val="both"/>
      </w:pPr>
      <w:r w:rsidRPr="00DC1B83">
        <w:t>Перечень наименований муниципальн</w:t>
      </w:r>
      <w:r>
        <w:t>ого</w:t>
      </w:r>
      <w:r w:rsidRPr="00DC1B83">
        <w:t xml:space="preserve"> округ</w:t>
      </w:r>
      <w:r>
        <w:t>а</w:t>
      </w:r>
      <w:r w:rsidRPr="00DC1B83">
        <w:t xml:space="preserve">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14:paraId="0B6A2A5B" w14:textId="77777777" w:rsidR="003A6297" w:rsidRPr="00DC1B83" w:rsidRDefault="003A6297" w:rsidP="003A6297">
      <w:pPr>
        <w:autoSpaceDE w:val="0"/>
        <w:autoSpaceDN w:val="0"/>
        <w:adjustRightInd w:val="0"/>
        <w:ind w:firstLine="539"/>
        <w:jc w:val="both"/>
      </w:pPr>
      <w:r w:rsidRPr="00DC1B83">
        <w:t xml:space="preserve">53(1). Наименование федеральной территории должно соответствовать наименованию такой территории, указанному (определенному) в соответствии с федеральным </w:t>
      </w:r>
      <w:hyperlink r:id="rId44" w:history="1">
        <w:r w:rsidRPr="00DC1B83">
          <w:rPr>
            <w:color w:val="0000FF"/>
          </w:rPr>
          <w:t>законом</w:t>
        </w:r>
      </w:hyperlink>
      <w:r w:rsidRPr="00DC1B83">
        <w:t xml:space="preserve"> о федеральной территории.</w:t>
      </w:r>
    </w:p>
    <w:p w14:paraId="02E7ADAB" w14:textId="77777777" w:rsidR="003A6297" w:rsidRPr="00DC1B83" w:rsidRDefault="003A6297" w:rsidP="003A6297">
      <w:pPr>
        <w:autoSpaceDE w:val="0"/>
        <w:autoSpaceDN w:val="0"/>
        <w:adjustRightInd w:val="0"/>
        <w:ind w:firstLine="539"/>
        <w:jc w:val="both"/>
      </w:pPr>
      <w:r w:rsidRPr="00DC1B83">
        <w:t xml:space="preserve">Сведения о федеральной территории (за исключением наименования) размещаются в федеральной информационной адресной системе на основании сведений о муниципальном образовании, действующем в границах федеральной территории, включенном в государственный реестр муниципальных образований Российской Федерации, полученных оператором федеральной информационной адресной системы в </w:t>
      </w:r>
      <w:hyperlink r:id="rId45" w:history="1">
        <w:r w:rsidRPr="00DC1B83">
          <w:rPr>
            <w:color w:val="0000FF"/>
          </w:rPr>
          <w:t>порядке</w:t>
        </w:r>
      </w:hyperlink>
      <w:r w:rsidRPr="00DC1B83">
        <w:t xml:space="preserve">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14:paraId="0CFE2CFA" w14:textId="77777777" w:rsidR="003A6297" w:rsidRPr="00DC1B83" w:rsidRDefault="003A6297" w:rsidP="003A6297">
      <w:pPr>
        <w:autoSpaceDE w:val="0"/>
        <w:autoSpaceDN w:val="0"/>
        <w:adjustRightInd w:val="0"/>
        <w:jc w:val="both"/>
      </w:pPr>
      <w:r w:rsidRPr="00DC1B83">
        <w:t xml:space="preserve">(п. 53(1) введен </w:t>
      </w:r>
      <w:hyperlink r:id="rId46" w:history="1">
        <w:r w:rsidRPr="00DC1B83">
          <w:rPr>
            <w:color w:val="0000FF"/>
          </w:rPr>
          <w:t>Постановлением</w:t>
        </w:r>
      </w:hyperlink>
      <w:r w:rsidRPr="00DC1B83">
        <w:t xml:space="preserve"> Правительства РФ от 26.11.2021 N 2059)</w:t>
      </w:r>
    </w:p>
    <w:p w14:paraId="0E101A9D" w14:textId="77777777" w:rsidR="003A6297" w:rsidRPr="00DC1B83" w:rsidRDefault="003A6297" w:rsidP="003A6297">
      <w:pPr>
        <w:autoSpaceDE w:val="0"/>
        <w:autoSpaceDN w:val="0"/>
        <w:adjustRightInd w:val="0"/>
        <w:ind w:firstLine="540"/>
        <w:jc w:val="both"/>
      </w:pPr>
      <w:r w:rsidRPr="00DC1B83">
        <w:lastRenderedPageBreak/>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14:paraId="1AD9AE74" w14:textId="77777777" w:rsidR="003A6297" w:rsidRPr="00DC1B83" w:rsidRDefault="003A6297" w:rsidP="003A6297">
      <w:pPr>
        <w:autoSpaceDE w:val="0"/>
        <w:autoSpaceDN w:val="0"/>
        <w:adjustRightInd w:val="0"/>
        <w:ind w:firstLine="540"/>
        <w:jc w:val="both"/>
      </w:pPr>
      <w:r w:rsidRPr="00DC1B83">
        <w:t>а) "-" - дефис;</w:t>
      </w:r>
    </w:p>
    <w:p w14:paraId="2C064FED" w14:textId="77777777" w:rsidR="003A6297" w:rsidRPr="00DC1B83" w:rsidRDefault="003A6297" w:rsidP="003A6297">
      <w:pPr>
        <w:autoSpaceDE w:val="0"/>
        <w:autoSpaceDN w:val="0"/>
        <w:adjustRightInd w:val="0"/>
        <w:ind w:firstLine="540"/>
        <w:jc w:val="both"/>
      </w:pPr>
      <w:r w:rsidRPr="00DC1B83">
        <w:t>б) "." - точка;</w:t>
      </w:r>
    </w:p>
    <w:p w14:paraId="093506A3" w14:textId="77777777" w:rsidR="003A6297" w:rsidRPr="00DC1B83" w:rsidRDefault="003A6297" w:rsidP="003A6297">
      <w:pPr>
        <w:autoSpaceDE w:val="0"/>
        <w:autoSpaceDN w:val="0"/>
        <w:adjustRightInd w:val="0"/>
        <w:ind w:firstLine="540"/>
        <w:jc w:val="both"/>
      </w:pPr>
      <w:r w:rsidRPr="00DC1B83">
        <w:t>в) "(" - открывающая круглая скобка;</w:t>
      </w:r>
    </w:p>
    <w:p w14:paraId="524C5AA4" w14:textId="77777777" w:rsidR="003A6297" w:rsidRPr="00DC1B83" w:rsidRDefault="003A6297" w:rsidP="003A6297">
      <w:pPr>
        <w:autoSpaceDE w:val="0"/>
        <w:autoSpaceDN w:val="0"/>
        <w:adjustRightInd w:val="0"/>
        <w:ind w:firstLine="539"/>
        <w:jc w:val="both"/>
      </w:pPr>
      <w:r w:rsidRPr="00DC1B83">
        <w:t>г) ")" - закрывающая круглая скобка;</w:t>
      </w:r>
    </w:p>
    <w:p w14:paraId="563E2958" w14:textId="77777777" w:rsidR="003A6297" w:rsidRPr="00DC1B83" w:rsidRDefault="003A6297" w:rsidP="003A6297">
      <w:pPr>
        <w:autoSpaceDE w:val="0"/>
        <w:autoSpaceDN w:val="0"/>
        <w:adjustRightInd w:val="0"/>
        <w:ind w:firstLine="539"/>
        <w:jc w:val="both"/>
      </w:pPr>
      <w:r w:rsidRPr="00DC1B83">
        <w:t>д) "N" - знак номера.</w:t>
      </w:r>
    </w:p>
    <w:p w14:paraId="29C4FC5F" w14:textId="77777777" w:rsidR="003A6297" w:rsidRPr="00DC1B83" w:rsidRDefault="003A6297" w:rsidP="003A6297">
      <w:pPr>
        <w:autoSpaceDE w:val="0"/>
        <w:autoSpaceDN w:val="0"/>
        <w:adjustRightInd w:val="0"/>
        <w:ind w:firstLine="539"/>
        <w:jc w:val="both"/>
      </w:pPr>
      <w:r w:rsidRPr="00DC1B83">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14:paraId="05129578" w14:textId="77777777" w:rsidR="003A6297" w:rsidRPr="00DC1B83" w:rsidRDefault="003A6297" w:rsidP="003A6297">
      <w:pPr>
        <w:autoSpaceDE w:val="0"/>
        <w:autoSpaceDN w:val="0"/>
        <w:adjustRightInd w:val="0"/>
        <w:ind w:firstLine="539"/>
        <w:jc w:val="both"/>
      </w:pPr>
      <w:r w:rsidRPr="00DC1B83">
        <w:t>56.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14:paraId="34FCBE9D" w14:textId="77777777" w:rsidR="003A6297" w:rsidRPr="00DC1B83" w:rsidRDefault="003A6297" w:rsidP="003A6297">
      <w:pPr>
        <w:autoSpaceDE w:val="0"/>
        <w:autoSpaceDN w:val="0"/>
        <w:adjustRightInd w:val="0"/>
        <w:ind w:firstLine="539"/>
        <w:jc w:val="both"/>
      </w:pPr>
      <w:r w:rsidRPr="00DC1B83">
        <w:t>57.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14:paraId="5F295258" w14:textId="77777777" w:rsidR="003A6297" w:rsidRPr="00DC1B83" w:rsidRDefault="003A6297" w:rsidP="003A6297">
      <w:pPr>
        <w:autoSpaceDE w:val="0"/>
        <w:autoSpaceDN w:val="0"/>
        <w:adjustRightInd w:val="0"/>
        <w:ind w:firstLine="539"/>
        <w:jc w:val="both"/>
      </w:pPr>
      <w:r w:rsidRPr="00DC1B83">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14:paraId="4F48D47B" w14:textId="77777777" w:rsidR="003A6297" w:rsidRPr="00DC1B83" w:rsidRDefault="003A6297" w:rsidP="003A6297">
      <w:pPr>
        <w:autoSpaceDE w:val="0"/>
        <w:autoSpaceDN w:val="0"/>
        <w:adjustRightInd w:val="0"/>
        <w:ind w:firstLine="539"/>
        <w:jc w:val="both"/>
      </w:pPr>
      <w:r w:rsidRPr="00DC1B83">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14:paraId="380C5CB5" w14:textId="77777777" w:rsidR="003A6297" w:rsidRPr="00DC1B83" w:rsidRDefault="003A6297" w:rsidP="003A6297">
      <w:pPr>
        <w:autoSpaceDE w:val="0"/>
        <w:autoSpaceDN w:val="0"/>
        <w:adjustRightInd w:val="0"/>
        <w:ind w:firstLine="539"/>
        <w:jc w:val="both"/>
      </w:pPr>
      <w:r w:rsidRPr="00DC1B83">
        <w:t>60. 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употребляются с полным написанием имени и фамилии или звания и фамилии.</w:t>
      </w:r>
    </w:p>
    <w:p w14:paraId="4D4D666B" w14:textId="77777777" w:rsidR="003A6297" w:rsidRPr="00DC1B83" w:rsidRDefault="003A6297" w:rsidP="003A6297">
      <w:pPr>
        <w:autoSpaceDE w:val="0"/>
        <w:autoSpaceDN w:val="0"/>
        <w:adjustRightInd w:val="0"/>
        <w:ind w:firstLine="540"/>
        <w:jc w:val="both"/>
      </w:pPr>
      <w:r w:rsidRPr="00DC1B83">
        <w:t>61. В структуре адресации для нумерации объектов адресации используется целое и (или) дробное числительное, за исключением арабской цифры "0", с добавлением буквенного индекса (при необходимости).</w:t>
      </w:r>
    </w:p>
    <w:p w14:paraId="2D5EE878" w14:textId="77777777" w:rsidR="003A6297" w:rsidRPr="00DC1B83" w:rsidRDefault="003A6297" w:rsidP="003A6297">
      <w:pPr>
        <w:autoSpaceDE w:val="0"/>
        <w:autoSpaceDN w:val="0"/>
        <w:adjustRightInd w:val="0"/>
        <w:ind w:firstLine="539"/>
        <w:jc w:val="both"/>
      </w:pPr>
      <w:r w:rsidRPr="00DC1B83">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14:paraId="2D091604" w14:textId="77777777" w:rsidR="003A6297" w:rsidRPr="00DC1B83" w:rsidRDefault="003A6297" w:rsidP="003A6297">
      <w:pPr>
        <w:autoSpaceDE w:val="0"/>
        <w:autoSpaceDN w:val="0"/>
        <w:adjustRightInd w:val="0"/>
        <w:ind w:firstLine="539"/>
        <w:jc w:val="both"/>
      </w:pPr>
      <w:r w:rsidRPr="00DC1B83">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14:paraId="509E69CC" w14:textId="77777777" w:rsidR="003A6297" w:rsidRPr="00DC1B83" w:rsidRDefault="003A6297" w:rsidP="003A6297">
      <w:pPr>
        <w:autoSpaceDE w:val="0"/>
        <w:autoSpaceDN w:val="0"/>
        <w:adjustRightInd w:val="0"/>
        <w:ind w:firstLine="539"/>
        <w:jc w:val="both"/>
      </w:pPr>
      <w:r w:rsidRPr="00DC1B83">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14:paraId="684DA8D9" w14:textId="77777777" w:rsidR="003A6297" w:rsidRPr="00DC1B83" w:rsidRDefault="003A6297" w:rsidP="003A6297">
      <w:pPr>
        <w:autoSpaceDE w:val="0"/>
        <w:autoSpaceDN w:val="0"/>
        <w:adjustRightInd w:val="0"/>
        <w:ind w:firstLine="539"/>
        <w:jc w:val="both"/>
      </w:pPr>
      <w:r w:rsidRPr="00DC1B83">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14:paraId="065382B3" w14:textId="77777777" w:rsidR="003A6297" w:rsidRPr="00DC1B83" w:rsidRDefault="003A6297" w:rsidP="003A6297">
      <w:pPr>
        <w:autoSpaceDE w:val="0"/>
        <w:autoSpaceDN w:val="0"/>
        <w:adjustRightInd w:val="0"/>
        <w:ind w:firstLine="539"/>
        <w:jc w:val="both"/>
      </w:pPr>
      <w:r w:rsidRPr="00DC1B83">
        <w:t xml:space="preserve">наименования элементов планировочной структуры, установленные в соответствии с </w:t>
      </w:r>
      <w:hyperlink w:anchor="Par256" w:history="1">
        <w:r w:rsidRPr="00DC1B83">
          <w:rPr>
            <w:color w:val="0000FF"/>
          </w:rPr>
          <w:t>пунктом 52</w:t>
        </w:r>
      </w:hyperlink>
      <w:r w:rsidRPr="00DC1B83">
        <w:t xml:space="preserve"> настоящих Правил, за исключением собственных наименований элементов планировочной структуры;</w:t>
      </w:r>
    </w:p>
    <w:p w14:paraId="4CC9B5CA" w14:textId="77777777" w:rsidR="003A6297" w:rsidRDefault="003A6297" w:rsidP="003A6297">
      <w:pPr>
        <w:autoSpaceDE w:val="0"/>
        <w:autoSpaceDN w:val="0"/>
        <w:adjustRightInd w:val="0"/>
        <w:ind w:firstLine="539"/>
        <w:jc w:val="both"/>
      </w:pPr>
      <w:r w:rsidRPr="00DC1B83">
        <w:t>обязательные адресообразующие элементы адреса объекта адресации.</w:t>
      </w:r>
    </w:p>
    <w:p w14:paraId="714FD907" w14:textId="77777777" w:rsidR="003A6297" w:rsidRDefault="003A6297" w:rsidP="003A6297">
      <w:pPr>
        <w:autoSpaceDE w:val="0"/>
        <w:autoSpaceDN w:val="0"/>
        <w:adjustRightInd w:val="0"/>
        <w:ind w:firstLine="539"/>
        <w:jc w:val="both"/>
      </w:pPr>
    </w:p>
    <w:p w14:paraId="1F45C8CC" w14:textId="77777777" w:rsidR="003A6297" w:rsidRDefault="003A6297" w:rsidP="003A6297">
      <w:pPr>
        <w:jc w:val="center"/>
      </w:pPr>
      <w:r>
        <w:t>__________</w:t>
      </w:r>
    </w:p>
    <w:p w14:paraId="5334F946" w14:textId="77777777" w:rsidR="003A6297" w:rsidRPr="00DC1B83" w:rsidRDefault="003A6297" w:rsidP="003A6297">
      <w:pPr>
        <w:autoSpaceDE w:val="0"/>
        <w:autoSpaceDN w:val="0"/>
        <w:adjustRightInd w:val="0"/>
        <w:ind w:firstLine="539"/>
        <w:jc w:val="both"/>
      </w:pPr>
    </w:p>
    <w:p w14:paraId="324BD0FE" w14:textId="77777777" w:rsidR="003A6297" w:rsidRPr="00DC1B83" w:rsidRDefault="003A6297" w:rsidP="003A6297"/>
    <w:p w14:paraId="35DE1759" w14:textId="77777777" w:rsidR="003A6297" w:rsidRPr="003A6297" w:rsidRDefault="003A6297" w:rsidP="00DA368C">
      <w:pPr>
        <w:jc w:val="both"/>
        <w:rPr>
          <w:rFonts w:ascii="Calibri" w:eastAsia="Calibri" w:hAnsi="Calibri"/>
          <w:sz w:val="22"/>
          <w:szCs w:val="22"/>
          <w:lang w:val="en-US" w:eastAsia="en-US"/>
        </w:rPr>
      </w:pPr>
    </w:p>
    <w:sectPr w:rsidR="003A6297" w:rsidRPr="003A6297" w:rsidSect="00DA368C">
      <w:footerReference w:type="even" r:id="rId47"/>
      <w:pgSz w:w="11906" w:h="16838"/>
      <w:pgMar w:top="1134" w:right="568"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03D6" w14:textId="77777777" w:rsidR="00FF297D" w:rsidRDefault="00FF297D">
      <w:r>
        <w:separator/>
      </w:r>
    </w:p>
  </w:endnote>
  <w:endnote w:type="continuationSeparator" w:id="0">
    <w:p w14:paraId="597B432E" w14:textId="77777777" w:rsidR="00FF297D" w:rsidRDefault="00F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81A2" w14:textId="77777777" w:rsidR="00500660" w:rsidRDefault="009D5AF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39F0722" w14:textId="77777777" w:rsidR="00500660" w:rsidRDefault="00500660">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4FA5" w14:textId="77777777" w:rsidR="00FF297D" w:rsidRDefault="00FF297D">
      <w:r>
        <w:separator/>
      </w:r>
    </w:p>
  </w:footnote>
  <w:footnote w:type="continuationSeparator" w:id="0">
    <w:p w14:paraId="7F3EE15C" w14:textId="77777777" w:rsidR="00FF297D" w:rsidRDefault="00FF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2CB3"/>
    <w:multiLevelType w:val="hybridMultilevel"/>
    <w:tmpl w:val="1B8C2756"/>
    <w:lvl w:ilvl="0" w:tplc="8DBE5700">
      <w:start w:val="170"/>
      <w:numFmt w:val="decimal"/>
      <w:lvlText w:val="%1"/>
      <w:lvlJc w:val="left"/>
      <w:pPr>
        <w:ind w:left="415" w:hanging="405"/>
      </w:pPr>
      <w:rPr>
        <w:rFonts w:hint="default"/>
      </w:rPr>
    </w:lvl>
    <w:lvl w:ilvl="1" w:tplc="F8CEAB10">
      <w:start w:val="1"/>
      <w:numFmt w:val="lowerLetter"/>
      <w:lvlText w:val="%2."/>
      <w:lvlJc w:val="left"/>
      <w:pPr>
        <w:ind w:left="1090" w:hanging="360"/>
      </w:pPr>
    </w:lvl>
    <w:lvl w:ilvl="2" w:tplc="128E14FA">
      <w:start w:val="1"/>
      <w:numFmt w:val="lowerRoman"/>
      <w:lvlText w:val="%3."/>
      <w:lvlJc w:val="right"/>
      <w:pPr>
        <w:ind w:left="1810" w:hanging="180"/>
      </w:pPr>
    </w:lvl>
    <w:lvl w:ilvl="3" w:tplc="1ED41D80">
      <w:start w:val="1"/>
      <w:numFmt w:val="decimal"/>
      <w:lvlText w:val="%4."/>
      <w:lvlJc w:val="left"/>
      <w:pPr>
        <w:ind w:left="2530" w:hanging="360"/>
      </w:pPr>
    </w:lvl>
    <w:lvl w:ilvl="4" w:tplc="1842E9E4">
      <w:start w:val="1"/>
      <w:numFmt w:val="lowerLetter"/>
      <w:lvlText w:val="%5."/>
      <w:lvlJc w:val="left"/>
      <w:pPr>
        <w:ind w:left="3250" w:hanging="360"/>
      </w:pPr>
    </w:lvl>
    <w:lvl w:ilvl="5" w:tplc="5D98E776">
      <w:start w:val="1"/>
      <w:numFmt w:val="lowerRoman"/>
      <w:lvlText w:val="%6."/>
      <w:lvlJc w:val="right"/>
      <w:pPr>
        <w:ind w:left="3970" w:hanging="180"/>
      </w:pPr>
    </w:lvl>
    <w:lvl w:ilvl="6" w:tplc="2DE07330">
      <w:start w:val="1"/>
      <w:numFmt w:val="decimal"/>
      <w:lvlText w:val="%7."/>
      <w:lvlJc w:val="left"/>
      <w:pPr>
        <w:ind w:left="4690" w:hanging="360"/>
      </w:pPr>
    </w:lvl>
    <w:lvl w:ilvl="7" w:tplc="87CAF8FC">
      <w:start w:val="1"/>
      <w:numFmt w:val="lowerLetter"/>
      <w:lvlText w:val="%8."/>
      <w:lvlJc w:val="left"/>
      <w:pPr>
        <w:ind w:left="5410" w:hanging="360"/>
      </w:pPr>
    </w:lvl>
    <w:lvl w:ilvl="8" w:tplc="A2C2687A">
      <w:start w:val="1"/>
      <w:numFmt w:val="lowerRoman"/>
      <w:lvlText w:val="%9."/>
      <w:lvlJc w:val="right"/>
      <w:pPr>
        <w:ind w:left="6130" w:hanging="180"/>
      </w:pPr>
    </w:lvl>
  </w:abstractNum>
  <w:abstractNum w:abstractNumId="1" w15:restartNumberingAfterBreak="0">
    <w:nsid w:val="1DF2122B"/>
    <w:multiLevelType w:val="hybridMultilevel"/>
    <w:tmpl w:val="4D7C063C"/>
    <w:lvl w:ilvl="0" w:tplc="6BFC041C">
      <w:start w:val="1"/>
      <w:numFmt w:val="decimal"/>
      <w:lvlText w:val="%1."/>
      <w:lvlJc w:val="left"/>
      <w:pPr>
        <w:ind w:left="1125" w:hanging="360"/>
      </w:pPr>
    </w:lvl>
    <w:lvl w:ilvl="1" w:tplc="1F6A8A0C">
      <w:start w:val="1"/>
      <w:numFmt w:val="lowerLetter"/>
      <w:lvlText w:val="%2."/>
      <w:lvlJc w:val="left"/>
      <w:pPr>
        <w:ind w:left="1845" w:hanging="360"/>
      </w:pPr>
    </w:lvl>
    <w:lvl w:ilvl="2" w:tplc="838ADAF2">
      <w:start w:val="1"/>
      <w:numFmt w:val="lowerRoman"/>
      <w:lvlText w:val="%3."/>
      <w:lvlJc w:val="right"/>
      <w:pPr>
        <w:ind w:left="2565" w:hanging="180"/>
      </w:pPr>
    </w:lvl>
    <w:lvl w:ilvl="3" w:tplc="1354FFF4">
      <w:start w:val="1"/>
      <w:numFmt w:val="decimal"/>
      <w:lvlText w:val="%4."/>
      <w:lvlJc w:val="left"/>
      <w:pPr>
        <w:ind w:left="3285" w:hanging="360"/>
      </w:pPr>
    </w:lvl>
    <w:lvl w:ilvl="4" w:tplc="D0108120">
      <w:start w:val="1"/>
      <w:numFmt w:val="lowerLetter"/>
      <w:lvlText w:val="%5."/>
      <w:lvlJc w:val="left"/>
      <w:pPr>
        <w:ind w:left="4005" w:hanging="360"/>
      </w:pPr>
    </w:lvl>
    <w:lvl w:ilvl="5" w:tplc="4ECC50E8">
      <w:start w:val="1"/>
      <w:numFmt w:val="lowerRoman"/>
      <w:lvlText w:val="%6."/>
      <w:lvlJc w:val="right"/>
      <w:pPr>
        <w:ind w:left="4725" w:hanging="180"/>
      </w:pPr>
    </w:lvl>
    <w:lvl w:ilvl="6" w:tplc="3FAAED6C">
      <w:start w:val="1"/>
      <w:numFmt w:val="decimal"/>
      <w:lvlText w:val="%7."/>
      <w:lvlJc w:val="left"/>
      <w:pPr>
        <w:ind w:left="5445" w:hanging="360"/>
      </w:pPr>
    </w:lvl>
    <w:lvl w:ilvl="7" w:tplc="FDDED74C">
      <w:start w:val="1"/>
      <w:numFmt w:val="lowerLetter"/>
      <w:lvlText w:val="%8."/>
      <w:lvlJc w:val="left"/>
      <w:pPr>
        <w:ind w:left="6165" w:hanging="360"/>
      </w:pPr>
    </w:lvl>
    <w:lvl w:ilvl="8" w:tplc="00C84FD6">
      <w:start w:val="1"/>
      <w:numFmt w:val="lowerRoman"/>
      <w:lvlText w:val="%9."/>
      <w:lvlJc w:val="right"/>
      <w:pPr>
        <w:ind w:left="6885" w:hanging="180"/>
      </w:pPr>
    </w:lvl>
  </w:abstractNum>
  <w:abstractNum w:abstractNumId="2" w15:restartNumberingAfterBreak="0">
    <w:nsid w:val="411175AF"/>
    <w:multiLevelType w:val="hybridMultilevel"/>
    <w:tmpl w:val="3000F6A2"/>
    <w:lvl w:ilvl="0" w:tplc="52EC7904">
      <w:start w:val="1"/>
      <w:numFmt w:val="decimal"/>
      <w:lvlText w:val="%1."/>
      <w:lvlJc w:val="left"/>
      <w:pPr>
        <w:ind w:left="1133" w:hanging="360"/>
      </w:pPr>
      <w:rPr>
        <w:rFonts w:hint="default"/>
      </w:rPr>
    </w:lvl>
    <w:lvl w:ilvl="1" w:tplc="23E8C308">
      <w:start w:val="1"/>
      <w:numFmt w:val="lowerLetter"/>
      <w:lvlText w:val="%2."/>
      <w:lvlJc w:val="left"/>
      <w:pPr>
        <w:ind w:left="1853" w:hanging="360"/>
      </w:pPr>
    </w:lvl>
    <w:lvl w:ilvl="2" w:tplc="B84A7BF2">
      <w:start w:val="1"/>
      <w:numFmt w:val="lowerRoman"/>
      <w:lvlText w:val="%3."/>
      <w:lvlJc w:val="right"/>
      <w:pPr>
        <w:ind w:left="2573" w:hanging="180"/>
      </w:pPr>
    </w:lvl>
    <w:lvl w:ilvl="3" w:tplc="7DFEE108">
      <w:start w:val="1"/>
      <w:numFmt w:val="decimal"/>
      <w:lvlText w:val="%4."/>
      <w:lvlJc w:val="left"/>
      <w:pPr>
        <w:ind w:left="3293" w:hanging="360"/>
      </w:pPr>
    </w:lvl>
    <w:lvl w:ilvl="4" w:tplc="96C0E546">
      <w:start w:val="1"/>
      <w:numFmt w:val="lowerLetter"/>
      <w:lvlText w:val="%5."/>
      <w:lvlJc w:val="left"/>
      <w:pPr>
        <w:ind w:left="4013" w:hanging="360"/>
      </w:pPr>
    </w:lvl>
    <w:lvl w:ilvl="5" w:tplc="69788B60">
      <w:start w:val="1"/>
      <w:numFmt w:val="lowerRoman"/>
      <w:lvlText w:val="%6."/>
      <w:lvlJc w:val="right"/>
      <w:pPr>
        <w:ind w:left="4733" w:hanging="180"/>
      </w:pPr>
    </w:lvl>
    <w:lvl w:ilvl="6" w:tplc="66006840">
      <w:start w:val="1"/>
      <w:numFmt w:val="decimal"/>
      <w:lvlText w:val="%7."/>
      <w:lvlJc w:val="left"/>
      <w:pPr>
        <w:ind w:left="5453" w:hanging="360"/>
      </w:pPr>
    </w:lvl>
    <w:lvl w:ilvl="7" w:tplc="DB1C7308">
      <w:start w:val="1"/>
      <w:numFmt w:val="lowerLetter"/>
      <w:lvlText w:val="%8."/>
      <w:lvlJc w:val="left"/>
      <w:pPr>
        <w:ind w:left="6173" w:hanging="360"/>
      </w:pPr>
    </w:lvl>
    <w:lvl w:ilvl="8" w:tplc="6CBCFEB0">
      <w:start w:val="1"/>
      <w:numFmt w:val="lowerRoman"/>
      <w:lvlText w:val="%9."/>
      <w:lvlJc w:val="right"/>
      <w:pPr>
        <w:ind w:left="6893" w:hanging="180"/>
      </w:pPr>
    </w:lvl>
  </w:abstractNum>
  <w:num w:numId="1" w16cid:durableId="1731269632">
    <w:abstractNumId w:val="2"/>
  </w:num>
  <w:num w:numId="2" w16cid:durableId="605039118">
    <w:abstractNumId w:val="0"/>
  </w:num>
  <w:num w:numId="3" w16cid:durableId="133938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60"/>
    <w:rsid w:val="00125F25"/>
    <w:rsid w:val="002E4127"/>
    <w:rsid w:val="003A6297"/>
    <w:rsid w:val="00500660"/>
    <w:rsid w:val="0066539E"/>
    <w:rsid w:val="006C34FB"/>
    <w:rsid w:val="009D5AFF"/>
    <w:rsid w:val="00AA3069"/>
    <w:rsid w:val="00B026F4"/>
    <w:rsid w:val="00C750CD"/>
    <w:rsid w:val="00DA368C"/>
    <w:rsid w:val="00E55F3B"/>
    <w:rsid w:val="00FF29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8391"/>
  <w15:docId w15:val="{C84EF2D2-B42D-49A5-87C8-68CCBE61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1"/>
    <w:qFormat/>
    <w:pPr>
      <w:keepNext/>
      <w:spacing w:before="240" w:after="60"/>
      <w:outlineLvl w:val="0"/>
    </w:pPr>
    <w:rPr>
      <w:rFonts w:ascii="Arial" w:hAnsi="Arial" w:cs="Arial"/>
      <w:b/>
      <w:bCs/>
      <w:sz w:val="32"/>
      <w:szCs w:val="32"/>
    </w:rPr>
  </w:style>
  <w:style w:type="paragraph" w:styleId="2">
    <w:name w:val="heading 2"/>
    <w:basedOn w:val="a"/>
    <w:next w:val="a"/>
    <w:link w:val="20"/>
    <w:uiPriority w:val="1"/>
    <w:qFormat/>
    <w:pPr>
      <w:keepNext/>
      <w:jc w:val="center"/>
      <w:outlineLvl w:val="1"/>
    </w:pPr>
    <w:rPr>
      <w:rFonts w:ascii="Arial" w:eastAsia="Arial Unicode MS" w:hAnsi="Arial" w:cs="Arial"/>
      <w:b/>
      <w:bCs/>
      <w:sz w:val="32"/>
      <w:szCs w:val="32"/>
    </w:rPr>
  </w:style>
  <w:style w:type="paragraph" w:styleId="3">
    <w:name w:val="heading 3"/>
    <w:basedOn w:val="a"/>
    <w:next w:val="a"/>
    <w:link w:val="30"/>
    <w:uiPriority w:val="9"/>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paragraph" w:customStyle="1" w:styleId="13">
    <w:name w:val="Стиль1"/>
    <w:basedOn w:val="a"/>
    <w:pPr>
      <w:spacing w:line="312" w:lineRule="auto"/>
      <w:jc w:val="both"/>
    </w:pPr>
    <w:rPr>
      <w:rFonts w:ascii="Courier New" w:hAnsi="Courier New"/>
      <w:sz w:val="22"/>
    </w:rPr>
  </w:style>
  <w:style w:type="paragraph" w:customStyle="1" w:styleId="25">
    <w:name w:val="Стиль2"/>
    <w:basedOn w:val="a"/>
    <w:pPr>
      <w:spacing w:line="312" w:lineRule="auto"/>
      <w:jc w:val="both"/>
    </w:pPr>
    <w:rPr>
      <w:rFonts w:ascii="Arial" w:hAnsi="Arial"/>
      <w:spacing w:val="20"/>
      <w:sz w:val="22"/>
    </w:rPr>
  </w:style>
  <w:style w:type="paragraph" w:styleId="ab">
    <w:name w:val="Body Text Indent"/>
    <w:basedOn w:val="a"/>
    <w:link w:val="ac"/>
    <w:pPr>
      <w:ind w:left="567"/>
      <w:jc w:val="both"/>
    </w:pPr>
    <w:rPr>
      <w:b/>
      <w:sz w:val="28"/>
      <w:szCs w:val="20"/>
    </w:rPr>
  </w:style>
  <w:style w:type="paragraph" w:customStyle="1" w:styleId="ConsNormal">
    <w:name w:val="ConsNormal"/>
    <w:pPr>
      <w:widowControl w:val="0"/>
      <w:ind w:firstLine="720"/>
    </w:pPr>
    <w:rPr>
      <w:rFonts w:ascii="Arial" w:hAnsi="Arial" w:cs="Arial"/>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w:basedOn w:val="a"/>
    <w:link w:val="14"/>
    <w:uiPriority w:val="1"/>
    <w:qFormat/>
    <w:pPr>
      <w:spacing w:after="1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rPr>
  </w:style>
  <w:style w:type="paragraph" w:customStyle="1" w:styleId="ConsPlusTitle">
    <w:name w:val="ConsPlusTitle"/>
    <w:uiPriority w:val="99"/>
    <w:pPr>
      <w:widowControl w:val="0"/>
    </w:pPr>
    <w:rPr>
      <w:rFonts w:ascii="Arial" w:hAnsi="Arial" w:cs="Arial"/>
      <w:b/>
      <w:bCs/>
    </w:rPr>
  </w:style>
  <w:style w:type="paragraph" w:customStyle="1" w:styleId="ConsPlusNormal">
    <w:name w:val="ConsPlusNormal"/>
    <w:pPr>
      <w:widowControl w:val="0"/>
      <w:ind w:firstLine="720"/>
    </w:pPr>
    <w:rPr>
      <w:rFonts w:ascii="Arial" w:hAnsi="Arial" w:cs="Arial"/>
    </w:rPr>
  </w:style>
  <w:style w:type="paragraph" w:styleId="af">
    <w:name w:val="footer"/>
    <w:basedOn w:val="a"/>
    <w:link w:val="af0"/>
    <w:uiPriority w:val="99"/>
    <w:pPr>
      <w:tabs>
        <w:tab w:val="center" w:pos="4677"/>
        <w:tab w:val="right" w:pos="9355"/>
      </w:tabs>
    </w:pPr>
  </w:style>
  <w:style w:type="character" w:styleId="af1">
    <w:name w:val="page number"/>
    <w:basedOn w:val="a0"/>
  </w:style>
  <w:style w:type="character" w:customStyle="1" w:styleId="20">
    <w:name w:val="Заголовок 2 Знак"/>
    <w:basedOn w:val="a0"/>
    <w:link w:val="2"/>
    <w:uiPriority w:val="1"/>
    <w:rPr>
      <w:rFonts w:ascii="Arial" w:eastAsia="Arial Unicode MS" w:hAnsi="Arial" w:cs="Arial"/>
      <w:b/>
      <w:bCs/>
      <w:sz w:val="32"/>
      <w:szCs w:val="32"/>
    </w:rPr>
  </w:style>
  <w:style w:type="paragraph" w:styleId="af2">
    <w:name w:val="header"/>
    <w:basedOn w:val="a"/>
    <w:link w:val="af3"/>
    <w:uiPriority w:val="99"/>
    <w:pPr>
      <w:tabs>
        <w:tab w:val="center" w:pos="4677"/>
        <w:tab w:val="right" w:pos="9355"/>
      </w:tabs>
    </w:pPr>
  </w:style>
  <w:style w:type="paragraph" w:styleId="af4">
    <w:name w:val="Balloon Text"/>
    <w:basedOn w:val="a"/>
    <w:link w:val="af5"/>
    <w:uiPriority w:val="99"/>
    <w:rPr>
      <w:rFonts w:ascii="Tahoma" w:hAnsi="Tahoma" w:cs="Tahoma"/>
      <w:sz w:val="16"/>
      <w:szCs w:val="16"/>
    </w:rPr>
  </w:style>
  <w:style w:type="character" w:customStyle="1" w:styleId="af5">
    <w:name w:val="Текст выноски Знак"/>
    <w:basedOn w:val="a0"/>
    <w:link w:val="af4"/>
    <w:uiPriority w:val="99"/>
    <w:rPr>
      <w:rFonts w:ascii="Tahoma" w:hAnsi="Tahoma" w:cs="Tahoma"/>
      <w:sz w:val="16"/>
      <w:szCs w:val="16"/>
    </w:rPr>
  </w:style>
  <w:style w:type="paragraph" w:styleId="af6">
    <w:name w:val="List Paragraph"/>
    <w:basedOn w:val="a"/>
    <w:link w:val="af7"/>
    <w:uiPriority w:val="1"/>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8">
    <w:name w:val="Normal (Web)"/>
    <w:basedOn w:val="a"/>
    <w:uiPriority w:val="99"/>
    <w:pPr>
      <w:spacing w:before="100" w:beforeAutospacing="1" w:after="100" w:afterAutospacing="1"/>
    </w:pPr>
  </w:style>
  <w:style w:type="character" w:styleId="af9">
    <w:name w:val="Strong"/>
    <w:uiPriority w:val="22"/>
    <w:qFormat/>
    <w:rPr>
      <w:b/>
      <w:bCs/>
    </w:rPr>
  </w:style>
  <w:style w:type="paragraph" w:styleId="afa">
    <w:name w:val="Plain Text"/>
    <w:basedOn w:val="a"/>
    <w:link w:val="afb"/>
    <w:rPr>
      <w:rFonts w:ascii="Courier New" w:hAnsi="Courier New" w:cs="Courier New"/>
      <w:sz w:val="20"/>
      <w:szCs w:val="20"/>
    </w:rPr>
  </w:style>
  <w:style w:type="character" w:customStyle="1" w:styleId="afb">
    <w:name w:val="Текст Знак"/>
    <w:basedOn w:val="a0"/>
    <w:link w:val="afa"/>
    <w:rPr>
      <w:rFonts w:ascii="Courier New" w:hAnsi="Courier New" w:cs="Courier New"/>
    </w:rPr>
  </w:style>
  <w:style w:type="paragraph" w:styleId="afc">
    <w:name w:val="No Spacing"/>
    <w:uiPriority w:val="1"/>
    <w:qFormat/>
    <w:rPr>
      <w:rFonts w:ascii="Calibri" w:eastAsia="Calibri" w:hAnsi="Calibri"/>
      <w:sz w:val="22"/>
      <w:szCs w:val="22"/>
      <w:lang w:eastAsia="en-US"/>
    </w:rPr>
  </w:style>
  <w:style w:type="paragraph" w:customStyle="1" w:styleId="ConsPlusCell">
    <w:name w:val="ConsPlusCell"/>
    <w:pPr>
      <w:widowControl w:val="0"/>
    </w:pPr>
    <w:rPr>
      <w:sz w:val="24"/>
      <w:szCs w:val="24"/>
    </w:rPr>
  </w:style>
  <w:style w:type="character" w:styleId="afd">
    <w:name w:val="Hyperlink"/>
    <w:basedOn w:val="a0"/>
    <w:uiPriority w:val="99"/>
    <w:rPr>
      <w:rFonts w:cs="Times New Roman"/>
      <w:color w:val="0000FF"/>
      <w:u w:val="single"/>
    </w:rPr>
  </w:style>
  <w:style w:type="paragraph" w:customStyle="1" w:styleId="15">
    <w:name w:val="Заголовок1"/>
    <w:uiPriority w:val="99"/>
    <w:pPr>
      <w:widowControl w:val="0"/>
    </w:pPr>
    <w:rPr>
      <w:b/>
      <w:bCs/>
      <w:color w:val="000000"/>
      <w:sz w:val="24"/>
      <w:szCs w:val="24"/>
    </w:rPr>
  </w:style>
  <w:style w:type="paragraph" w:customStyle="1" w:styleId="1CStyle22">
    <w:name w:val="1CStyle22"/>
    <w:pPr>
      <w:spacing w:after="200" w:line="276" w:lineRule="auto"/>
      <w:jc w:val="center"/>
    </w:pPr>
    <w:rPr>
      <w:rFonts w:ascii="Arial" w:hAnsi="Arial"/>
      <w:b/>
      <w:sz w:val="18"/>
      <w:szCs w:val="22"/>
    </w:rPr>
  </w:style>
  <w:style w:type="paragraph" w:customStyle="1" w:styleId="1CStyle29">
    <w:name w:val="1CStyle29"/>
    <w:pPr>
      <w:spacing w:after="200" w:line="276" w:lineRule="auto"/>
      <w:jc w:val="center"/>
    </w:pPr>
    <w:rPr>
      <w:rFonts w:ascii="Arial" w:hAnsi="Arial"/>
      <w:sz w:val="18"/>
      <w:szCs w:val="22"/>
    </w:rPr>
  </w:style>
  <w:style w:type="paragraph" w:customStyle="1" w:styleId="1CStyle30">
    <w:name w:val="1CStyle30"/>
    <w:pPr>
      <w:spacing w:after="200" w:line="276" w:lineRule="auto"/>
      <w:jc w:val="center"/>
    </w:pPr>
    <w:rPr>
      <w:rFonts w:ascii="Arial" w:hAnsi="Arial"/>
      <w:sz w:val="18"/>
      <w:szCs w:val="22"/>
    </w:rPr>
  </w:style>
  <w:style w:type="character" w:customStyle="1" w:styleId="26">
    <w:name w:val="Основной текст (2)_"/>
    <w:link w:val="27"/>
    <w:rPr>
      <w:sz w:val="26"/>
      <w:szCs w:val="26"/>
      <w:shd w:val="clear" w:color="auto" w:fill="FFFFFF"/>
    </w:rPr>
  </w:style>
  <w:style w:type="paragraph" w:customStyle="1" w:styleId="27">
    <w:name w:val="Основной текст (2)"/>
    <w:basedOn w:val="a"/>
    <w:link w:val="26"/>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63"/>
      <w:ind w:left="103"/>
    </w:pPr>
    <w:rPr>
      <w:sz w:val="22"/>
      <w:szCs w:val="22"/>
      <w:lang w:eastAsia="en-US"/>
    </w:rPr>
  </w:style>
  <w:style w:type="character" w:styleId="afe">
    <w:name w:val="Emphasis"/>
    <w:basedOn w:val="a0"/>
    <w:qFormat/>
    <w:rPr>
      <w:i/>
      <w:iCs/>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
    <w:name w:val="FollowedHyperlink"/>
    <w:uiPriority w:val="99"/>
    <w:unhideWhenUsed/>
    <w:rPr>
      <w:color w:val="800080"/>
      <w:u w:val="single"/>
    </w:rPr>
  </w:style>
  <w:style w:type="paragraph" w:customStyle="1" w:styleId="xl66">
    <w:name w:val="xl66"/>
    <w:basedOn w:val="a"/>
    <w:pPr>
      <w:spacing w:before="100" w:beforeAutospacing="1" w:after="100" w:afterAutospacing="1"/>
    </w:pPr>
  </w:style>
  <w:style w:type="paragraph" w:customStyle="1" w:styleId="xl67">
    <w:name w:val="xl67"/>
    <w:basedOn w:val="a"/>
    <w:pPr>
      <w:spacing w:before="100" w:beforeAutospacing="1" w:after="100" w:afterAutospacing="1"/>
      <w:jc w:val="center"/>
    </w:pPr>
  </w:style>
  <w:style w:type="paragraph" w:customStyle="1" w:styleId="xl68">
    <w:name w:val="xl68"/>
    <w:basedOn w:val="a"/>
    <w:pPr>
      <w:spacing w:before="100" w:beforeAutospacing="1" w:after="100" w:afterAutospacing="1"/>
    </w:pPr>
    <w:rPr>
      <w:b/>
      <w:bCs/>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pPr>
      <w:spacing w:before="100" w:beforeAutospacing="1" w:after="100" w:afterAutospacing="1"/>
    </w:pPr>
  </w:style>
  <w:style w:type="paragraph" w:customStyle="1" w:styleId="xl71">
    <w:name w:val="xl71"/>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pPr>
      <w:spacing w:before="100" w:beforeAutospacing="1" w:after="100" w:afterAutospacing="1"/>
    </w:pPr>
  </w:style>
  <w:style w:type="character" w:customStyle="1" w:styleId="14">
    <w:name w:val="Основной текст Знак1"/>
    <w:link w:val="ae"/>
    <w:rPr>
      <w:sz w:val="24"/>
      <w:szCs w:val="24"/>
    </w:rPr>
  </w:style>
  <w:style w:type="paragraph" w:customStyle="1" w:styleId="Times12">
    <w:name w:val="Times12"/>
    <w:basedOn w:val="a"/>
    <w:pPr>
      <w:ind w:firstLine="709"/>
      <w:jc w:val="both"/>
    </w:pPr>
  </w:style>
  <w:style w:type="paragraph" w:customStyle="1" w:styleId="16">
    <w:name w:val="Знак1 Знак Знак"/>
    <w:basedOn w:val="a"/>
    <w:pPr>
      <w:spacing w:before="100" w:beforeAutospacing="1" w:after="100" w:afterAutospacing="1"/>
    </w:pPr>
    <w:rPr>
      <w:rFonts w:ascii="Tahoma" w:hAnsi="Tahoma" w:cs="Tahoma"/>
      <w:sz w:val="20"/>
      <w:szCs w:val="20"/>
      <w:lang w:val="en-US" w:eastAsia="en-US"/>
    </w:rPr>
  </w:style>
  <w:style w:type="character" w:customStyle="1" w:styleId="aff0">
    <w:name w:val="Основной текст Знак"/>
    <w:uiPriority w:val="1"/>
    <w:rPr>
      <w:sz w:val="28"/>
      <w:szCs w:val="28"/>
      <w:lang w:val="ru-RU" w:eastAsia="ru-RU" w:bidi="ar-SA"/>
    </w:rPr>
  </w:style>
  <w:style w:type="paragraph" w:customStyle="1" w:styleId="font5">
    <w:name w:val="font5"/>
    <w:basedOn w:val="a"/>
    <w:pPr>
      <w:spacing w:before="100" w:beforeAutospacing="1" w:after="100" w:afterAutospacing="1"/>
    </w:pPr>
    <w:rPr>
      <w:b/>
      <w:bCs/>
      <w:color w:val="000000"/>
    </w:rPr>
  </w:style>
  <w:style w:type="paragraph" w:customStyle="1" w:styleId="font6">
    <w:name w:val="font6"/>
    <w:basedOn w:val="a"/>
    <w:pPr>
      <w:spacing w:before="100" w:beforeAutospacing="1" w:after="100" w:afterAutospacing="1"/>
    </w:pPr>
    <w:rPr>
      <w:color w:val="000000"/>
    </w:rPr>
  </w:style>
  <w:style w:type="paragraph" w:customStyle="1" w:styleId="font7">
    <w:name w:val="font7"/>
    <w:basedOn w:val="a"/>
    <w:pPr>
      <w:spacing w:before="100" w:beforeAutospacing="1" w:after="100" w:afterAutospacing="1"/>
    </w:pPr>
    <w:rPr>
      <w:color w:val="000000"/>
    </w:rPr>
  </w:style>
  <w:style w:type="paragraph" w:customStyle="1" w:styleId="xl91">
    <w:name w:val="xl9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pPr>
      <w:shd w:val="clear" w:color="000000" w:fill="FF0000"/>
      <w:spacing w:before="100" w:beforeAutospacing="1" w:after="100" w:afterAutospacing="1"/>
    </w:pPr>
  </w:style>
  <w:style w:type="paragraph" w:customStyle="1" w:styleId="xl93">
    <w:name w:val="xl93"/>
    <w:basedOn w:val="a"/>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pPr>
      <w:spacing w:before="100" w:beforeAutospacing="1" w:after="100" w:afterAutospacing="1"/>
    </w:pPr>
  </w:style>
  <w:style w:type="paragraph" w:customStyle="1" w:styleId="xl119">
    <w:name w:val="xl119"/>
    <w:basedOn w:val="a"/>
    <w:pPr>
      <w:shd w:val="clear" w:color="000000" w:fill="FDE9D9"/>
      <w:spacing w:before="100" w:beforeAutospacing="1" w:after="100" w:afterAutospacing="1"/>
    </w:pPr>
  </w:style>
  <w:style w:type="paragraph" w:customStyle="1" w:styleId="xl120">
    <w:name w:val="xl120"/>
    <w:basedOn w:val="a"/>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pPr>
      <w:spacing w:before="100" w:beforeAutospacing="1" w:after="100" w:afterAutospacing="1"/>
    </w:pPr>
  </w:style>
  <w:style w:type="paragraph" w:customStyle="1" w:styleId="xl122">
    <w:name w:val="xl122"/>
    <w:basedOn w:val="a"/>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pPr>
      <w:spacing w:before="100" w:beforeAutospacing="1" w:after="100" w:afterAutospacing="1"/>
    </w:pPr>
    <w:rPr>
      <w:color w:val="FF0000"/>
    </w:rPr>
  </w:style>
  <w:style w:type="paragraph" w:customStyle="1" w:styleId="xl149">
    <w:name w:val="xl149"/>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pPr>
      <w:spacing w:before="100" w:beforeAutospacing="1" w:after="100" w:afterAutospacing="1"/>
    </w:pPr>
    <w:rPr>
      <w:color w:val="151FE9"/>
    </w:rPr>
  </w:style>
  <w:style w:type="paragraph" w:customStyle="1" w:styleId="xl256">
    <w:name w:val="xl256"/>
    <w:basedOn w:val="a"/>
    <w:pPr>
      <w:spacing w:before="100" w:beforeAutospacing="1" w:after="100" w:afterAutospacing="1"/>
    </w:pPr>
    <w:rPr>
      <w:color w:val="974706"/>
    </w:rPr>
  </w:style>
  <w:style w:type="paragraph" w:customStyle="1" w:styleId="xl257">
    <w:name w:val="xl257"/>
    <w:basedOn w:val="a"/>
    <w:pPr>
      <w:spacing w:before="100" w:beforeAutospacing="1" w:after="100" w:afterAutospacing="1"/>
    </w:pPr>
  </w:style>
  <w:style w:type="character" w:customStyle="1" w:styleId="af3">
    <w:name w:val="Верхний колонтитул Знак"/>
    <w:link w:val="af2"/>
    <w:uiPriority w:val="99"/>
    <w:rPr>
      <w:sz w:val="24"/>
      <w:szCs w:val="24"/>
    </w:rPr>
  </w:style>
  <w:style w:type="character" w:customStyle="1" w:styleId="af0">
    <w:name w:val="Нижний колонтитул Знак"/>
    <w:link w:val="af"/>
    <w:uiPriority w:val="99"/>
    <w:rPr>
      <w:sz w:val="24"/>
      <w:szCs w:val="24"/>
    </w:rPr>
  </w:style>
  <w:style w:type="paragraph" w:styleId="33">
    <w:name w:val="Body Text Indent 3"/>
    <w:basedOn w:val="a"/>
    <w:link w:val="34"/>
    <w:pPr>
      <w:widowControl w:val="0"/>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styleId="28">
    <w:name w:val="Body Text 2"/>
    <w:basedOn w:val="a"/>
    <w:link w:val="29"/>
    <w:pPr>
      <w:widowControl w:val="0"/>
      <w:spacing w:after="120" w:line="480" w:lineRule="auto"/>
    </w:pPr>
    <w:rPr>
      <w:szCs w:val="20"/>
    </w:rPr>
  </w:style>
  <w:style w:type="character" w:customStyle="1" w:styleId="29">
    <w:name w:val="Основной текст 2 Знак"/>
    <w:basedOn w:val="a0"/>
    <w:link w:val="28"/>
    <w:rPr>
      <w:sz w:val="24"/>
    </w:rPr>
  </w:style>
  <w:style w:type="paragraph" w:styleId="2a">
    <w:name w:val="Body Text Indent 2"/>
    <w:basedOn w:val="a"/>
    <w:link w:val="2b"/>
    <w:pPr>
      <w:widowControl w:val="0"/>
      <w:spacing w:after="120" w:line="480" w:lineRule="auto"/>
      <w:ind w:left="283"/>
    </w:pPr>
    <w:rPr>
      <w:szCs w:val="20"/>
    </w:rPr>
  </w:style>
  <w:style w:type="character" w:customStyle="1" w:styleId="2b">
    <w:name w:val="Основной текст с отступом 2 Знак"/>
    <w:basedOn w:val="a0"/>
    <w:link w:val="2a"/>
    <w:rPr>
      <w:sz w:val="24"/>
    </w:rPr>
  </w:style>
  <w:style w:type="paragraph" w:styleId="aff1">
    <w:name w:val="footnote text"/>
    <w:basedOn w:val="a"/>
    <w:link w:val="aff2"/>
    <w:rPr>
      <w:sz w:val="20"/>
      <w:szCs w:val="20"/>
    </w:rPr>
  </w:style>
  <w:style w:type="character" w:customStyle="1" w:styleId="aff2">
    <w:name w:val="Текст сноски Знак"/>
    <w:basedOn w:val="a0"/>
    <w:link w:val="aff1"/>
  </w:style>
  <w:style w:type="character" w:styleId="aff3">
    <w:name w:val="footnote reference"/>
    <w:rPr>
      <w:vertAlign w:val="superscript"/>
    </w:rPr>
  </w:style>
  <w:style w:type="character" w:customStyle="1" w:styleId="FontStyle11">
    <w:name w:val="Font Style11"/>
    <w:rPr>
      <w:rFonts w:ascii="Times New Roman" w:hAnsi="Times New Roman" w:cs="Times New Roman"/>
      <w:b/>
      <w:bCs/>
      <w:sz w:val="20"/>
      <w:szCs w:val="20"/>
    </w:rPr>
  </w:style>
  <w:style w:type="paragraph" w:customStyle="1" w:styleId="Style5">
    <w:name w:val="Style5"/>
    <w:basedOn w:val="a"/>
    <w:pPr>
      <w:widowControl w:val="0"/>
      <w:spacing w:line="290" w:lineRule="exact"/>
      <w:ind w:firstLine="168"/>
      <w:jc w:val="both"/>
    </w:pPr>
    <w:rPr>
      <w:rFonts w:ascii="Calibri" w:hAnsi="Calibri"/>
    </w:rPr>
  </w:style>
  <w:style w:type="character" w:customStyle="1" w:styleId="af7">
    <w:name w:val="Абзац списка Знак"/>
    <w:link w:val="af6"/>
    <w:uiPriority w:val="34"/>
    <w:rPr>
      <w:rFonts w:asciiTheme="minorHAnsi" w:eastAsiaTheme="minorHAnsi" w:hAnsiTheme="minorHAnsi" w:cstheme="minorBidi"/>
      <w:sz w:val="22"/>
      <w:szCs w:val="22"/>
      <w:lang w:eastAsia="en-US"/>
    </w:rPr>
  </w:style>
  <w:style w:type="paragraph" w:customStyle="1" w:styleId="rezul">
    <w:name w:val="rezul"/>
    <w:basedOn w:val="a"/>
    <w:pPr>
      <w:widowControl w:val="0"/>
      <w:ind w:firstLine="283"/>
      <w:jc w:val="both"/>
    </w:pPr>
    <w:rPr>
      <w:b/>
      <w:sz w:val="22"/>
      <w:szCs w:val="20"/>
      <w:lang w:val="en-US" w:eastAsia="en-US"/>
    </w:rPr>
  </w:style>
  <w:style w:type="paragraph" w:customStyle="1" w:styleId="aff4">
    <w:name w:val="Таблицы (моноширинный)"/>
    <w:basedOn w:val="a"/>
    <w:next w:val="a"/>
    <w:pPr>
      <w:jc w:val="both"/>
    </w:pPr>
    <w:rPr>
      <w:rFonts w:ascii="Courier New" w:hAnsi="Courier New" w:cs="Courier New"/>
      <w:sz w:val="20"/>
      <w:szCs w:val="20"/>
    </w:rPr>
  </w:style>
  <w:style w:type="paragraph" w:styleId="aff5">
    <w:name w:val="Title"/>
    <w:basedOn w:val="a"/>
    <w:link w:val="aff6"/>
    <w:qFormat/>
    <w:pPr>
      <w:jc w:val="center"/>
    </w:pPr>
    <w:rPr>
      <w:rFonts w:ascii="Courier New" w:hAnsi="Courier New" w:cs="Courier New"/>
      <w:szCs w:val="20"/>
    </w:rPr>
  </w:style>
  <w:style w:type="character" w:customStyle="1" w:styleId="aff6">
    <w:name w:val="Заголовок Знак"/>
    <w:basedOn w:val="a0"/>
    <w:link w:val="aff5"/>
    <w:rPr>
      <w:rFonts w:ascii="Courier New" w:hAnsi="Courier New" w:cs="Courier New"/>
      <w:sz w:val="24"/>
    </w:rPr>
  </w:style>
  <w:style w:type="character" w:customStyle="1" w:styleId="17">
    <w:name w:val="Основной текст1"/>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ru-RU"/>
    </w:rPr>
  </w:style>
  <w:style w:type="character" w:customStyle="1" w:styleId="115pt">
    <w:name w:val="Основной текст + 11;5 pt;Полужирный"/>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rPr>
  </w:style>
  <w:style w:type="paragraph" w:customStyle="1" w:styleId="35">
    <w:name w:val="Основной текст3"/>
    <w:basedOn w:val="a"/>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uiPriority w:val="1"/>
    <w:rPr>
      <w:rFonts w:ascii="Arial" w:hAnsi="Arial" w:cs="Arial"/>
      <w:b/>
      <w:bCs/>
      <w:sz w:val="32"/>
      <w:szCs w:val="32"/>
    </w:rPr>
  </w:style>
  <w:style w:type="character" w:customStyle="1" w:styleId="30">
    <w:name w:val="Заголовок 3 Знак"/>
    <w:basedOn w:val="a0"/>
    <w:link w:val="3"/>
    <w:uiPriority w:val="9"/>
    <w:rPr>
      <w:rFonts w:ascii="Arial" w:eastAsia="Arial Unicode MS" w:hAnsi="Arial" w:cs="Arial"/>
      <w:b/>
      <w:bCs/>
      <w:spacing w:val="-20"/>
      <w:sz w:val="40"/>
      <w:szCs w:val="40"/>
    </w:rPr>
  </w:style>
  <w:style w:type="character" w:customStyle="1" w:styleId="ac">
    <w:name w:val="Основной текст с отступом Знак"/>
    <w:basedOn w:val="a0"/>
    <w:link w:val="ab"/>
    <w:rPr>
      <w:b/>
      <w:sz w:val="28"/>
    </w:rPr>
  </w:style>
  <w:style w:type="numbering" w:customStyle="1" w:styleId="18">
    <w:name w:val="Нет списка1"/>
    <w:next w:val="a2"/>
    <w:uiPriority w:val="99"/>
    <w:semiHidden/>
    <w:unhideWhenUsed/>
  </w:style>
  <w:style w:type="character" w:customStyle="1" w:styleId="40">
    <w:name w:val="Заголовок 4 Знак"/>
    <w:basedOn w:val="a0"/>
    <w:link w:val="4"/>
    <w:rPr>
      <w:b/>
      <w:bCs/>
      <w:sz w:val="28"/>
      <w:szCs w:val="28"/>
    </w:rPr>
  </w:style>
  <w:style w:type="numbering" w:customStyle="1" w:styleId="2c">
    <w:name w:val="Нет списка2"/>
    <w:next w:val="a2"/>
    <w:uiPriority w:val="99"/>
    <w:semiHidden/>
    <w:unhideWhenUsed/>
  </w:style>
  <w:style w:type="character" w:customStyle="1" w:styleId="aff7">
    <w:name w:val="Основной текст_"/>
    <w:link w:val="2d"/>
    <w:rPr>
      <w:b/>
      <w:bCs/>
      <w:spacing w:val="-7"/>
      <w:sz w:val="23"/>
      <w:szCs w:val="23"/>
      <w:shd w:val="clear" w:color="auto" w:fill="FFFFFF"/>
    </w:rPr>
  </w:style>
  <w:style w:type="character" w:customStyle="1" w:styleId="Calibri0pt">
    <w:name w:val="Основной текст + Calibri;Не полужирный;Интервал 0 pt"/>
    <w:rPr>
      <w:rFonts w:ascii="Calibri" w:eastAsia="Calibri" w:hAnsi="Calibri" w:cs="Calibri"/>
      <w:b/>
      <w:bCs/>
      <w:i w:val="0"/>
      <w:iCs w:val="0"/>
      <w:smallCaps w:val="0"/>
      <w:strike w:val="0"/>
      <w:color w:val="000000"/>
      <w:spacing w:val="-3"/>
      <w:position w:val="0"/>
      <w:sz w:val="23"/>
      <w:szCs w:val="23"/>
      <w:u w:val="none"/>
      <w:lang w:val="ru-RU"/>
    </w:rPr>
  </w:style>
  <w:style w:type="paragraph" w:customStyle="1" w:styleId="2d">
    <w:name w:val="Основной текст2"/>
    <w:basedOn w:val="a"/>
    <w:link w:val="aff7"/>
    <w:pPr>
      <w:widowControl w:val="0"/>
      <w:shd w:val="clear" w:color="auto" w:fill="FFFFFF"/>
      <w:spacing w:before="540" w:after="60" w:line="0" w:lineRule="atLeast"/>
    </w:pPr>
    <w:rPr>
      <w:b/>
      <w:bCs/>
      <w:spacing w:val="-7"/>
      <w:sz w:val="23"/>
      <w:szCs w:val="23"/>
    </w:rPr>
  </w:style>
  <w:style w:type="character" w:customStyle="1" w:styleId="11pt0pt">
    <w:name w:val="Основной текст + 11 pt;Интервал 0 pt"/>
    <w:rPr>
      <w:rFonts w:ascii="Times New Roman" w:eastAsia="Times New Roman" w:hAnsi="Times New Roman" w:cs="Times New Roman"/>
      <w:b/>
      <w:bCs/>
      <w:i w:val="0"/>
      <w:iCs w:val="0"/>
      <w:smallCaps w:val="0"/>
      <w:strike w:val="0"/>
      <w:color w:val="000000"/>
      <w:spacing w:val="3"/>
      <w:position w:val="0"/>
      <w:sz w:val="22"/>
      <w:szCs w:val="22"/>
      <w:u w:val="none"/>
      <w:shd w:val="clear" w:color="auto" w:fill="FFFFFF"/>
      <w:lang w:val="ru-RU"/>
    </w:rPr>
  </w:style>
  <w:style w:type="character" w:customStyle="1" w:styleId="CourierNew">
    <w:name w:val="Основной текст + Courier New"/>
    <w:rPr>
      <w:rFonts w:ascii="Courier New" w:hAnsi="Courier New" w:cs="Courier New"/>
      <w:b/>
      <w:bCs/>
      <w:spacing w:val="-7"/>
      <w:sz w:val="20"/>
      <w:szCs w:val="20"/>
      <w:u w:val="none"/>
      <w:shd w:val="clear" w:color="auto" w:fill="FFFFFF"/>
    </w:rPr>
  </w:style>
  <w:style w:type="character" w:customStyle="1" w:styleId="9pt">
    <w:name w:val="Основной текст + 9 pt"/>
    <w:rPr>
      <w:rFonts w:ascii="Times New Roman" w:hAnsi="Times New Roman" w:cs="Times New Roman"/>
      <w:b/>
      <w:bCs/>
      <w:spacing w:val="20"/>
      <w:sz w:val="18"/>
      <w:szCs w:val="18"/>
      <w:u w:val="none"/>
      <w:shd w:val="clear" w:color="auto" w:fill="FFFFFF"/>
    </w:rPr>
  </w:style>
  <w:style w:type="character" w:customStyle="1" w:styleId="CourierNew1">
    <w:name w:val="Основной текст + Courier New1"/>
    <w:rPr>
      <w:rFonts w:ascii="Courier New" w:hAnsi="Courier New" w:cs="Courier New"/>
      <w:b/>
      <w:bCs/>
      <w:spacing w:val="-7"/>
      <w:sz w:val="23"/>
      <w:szCs w:val="23"/>
      <w:u w:val="none"/>
      <w:shd w:val="clear" w:color="auto" w:fill="FFFFFF"/>
    </w:rPr>
  </w:style>
  <w:style w:type="character" w:customStyle="1" w:styleId="36">
    <w:name w:val="Основной текст (3)_"/>
    <w:link w:val="37"/>
    <w:rPr>
      <w:rFonts w:ascii="Arial" w:hAnsi="Arial"/>
      <w:sz w:val="8"/>
      <w:szCs w:val="8"/>
      <w:shd w:val="clear" w:color="auto" w:fill="FFFFFF"/>
    </w:rPr>
  </w:style>
  <w:style w:type="paragraph" w:customStyle="1" w:styleId="37">
    <w:name w:val="Основной текст (3)"/>
    <w:basedOn w:val="a"/>
    <w:link w:val="36"/>
    <w:pPr>
      <w:widowControl w:val="0"/>
      <w:shd w:val="clear" w:color="auto" w:fill="FFFFFF"/>
      <w:spacing w:line="240" w:lineRule="atLeast"/>
    </w:pPr>
    <w:rPr>
      <w:rFonts w:ascii="Arial" w:hAnsi="Arial"/>
      <w:sz w:val="8"/>
      <w:szCs w:val="8"/>
    </w:rPr>
  </w:style>
  <w:style w:type="character" w:customStyle="1" w:styleId="aff8">
    <w:name w:val="Другое_"/>
    <w:link w:val="aff9"/>
    <w:rPr>
      <w:sz w:val="28"/>
      <w:szCs w:val="28"/>
      <w:shd w:val="clear" w:color="auto" w:fill="FFFFFF"/>
    </w:rPr>
  </w:style>
  <w:style w:type="paragraph" w:customStyle="1" w:styleId="aff9">
    <w:name w:val="Другое"/>
    <w:basedOn w:val="a"/>
    <w:link w:val="aff8"/>
    <w:pPr>
      <w:widowControl w:val="0"/>
      <w:shd w:val="clear" w:color="auto" w:fill="FFFFFF"/>
      <w:jc w:val="center"/>
    </w:pPr>
    <w:rPr>
      <w:sz w:val="28"/>
      <w:szCs w:val="28"/>
    </w:rPr>
  </w:style>
  <w:style w:type="table" w:customStyle="1" w:styleId="TableNormal1">
    <w:name w:val="Table Normal1"/>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a">
    <w:name w:val="Subtitle"/>
    <w:basedOn w:val="a"/>
    <w:next w:val="a"/>
    <w:link w:val="affb"/>
    <w:uiPriority w:val="11"/>
    <w:qFormat/>
    <w:pPr>
      <w:numPr>
        <w:ilvl w:val="1"/>
      </w:numPr>
      <w:spacing w:after="160"/>
    </w:pPr>
    <w:rPr>
      <w:rFonts w:ascii="Calibri" w:hAnsi="Calibri"/>
      <w:color w:val="5A5A5A"/>
      <w:spacing w:val="15"/>
      <w:sz w:val="22"/>
      <w:szCs w:val="22"/>
      <w:lang w:eastAsia="ar-SA"/>
    </w:rPr>
  </w:style>
  <w:style w:type="character" w:customStyle="1" w:styleId="affb">
    <w:name w:val="Подзаголовок Знак"/>
    <w:basedOn w:val="a0"/>
    <w:link w:val="affa"/>
    <w:uiPriority w:val="11"/>
    <w:rPr>
      <w:rFonts w:ascii="Calibri" w:hAnsi="Calibri"/>
      <w:color w:val="5A5A5A"/>
      <w:spacing w:val="15"/>
      <w:sz w:val="22"/>
      <w:szCs w:val="22"/>
      <w:lang w:eastAsia="ar-SA"/>
    </w:rPr>
  </w:style>
  <w:style w:type="paragraph" w:customStyle="1" w:styleId="StGen0">
    <w:name w:val="StGen0"/>
    <w:basedOn w:val="a"/>
    <w:next w:val="af8"/>
    <w:uiPriority w:val="99"/>
    <w:unhideWhenUsed/>
    <w:pPr>
      <w:spacing w:before="100" w:beforeAutospacing="1" w:after="100" w:afterAutospacing="1"/>
    </w:pPr>
  </w:style>
  <w:style w:type="paragraph" w:customStyle="1" w:styleId="wp-caption-text">
    <w:name w:val="wp-caption-text"/>
    <w:basedOn w:val="a"/>
    <w:pPr>
      <w:spacing w:before="100" w:beforeAutospacing="1" w:after="100" w:afterAutospacing="1"/>
    </w:pPr>
  </w:style>
  <w:style w:type="character" w:customStyle="1" w:styleId="we6d79201">
    <w:name w:val="we6d79201"/>
  </w:style>
  <w:style w:type="character" w:customStyle="1" w:styleId="i2d607c58">
    <w:name w:val="i2d607c58"/>
  </w:style>
  <w:style w:type="character" w:customStyle="1" w:styleId="f1517904d">
    <w:name w:val="f1517904d"/>
  </w:style>
  <w:style w:type="paragraph" w:customStyle="1" w:styleId="ConsPlusNonformat">
    <w:name w:val="ConsPlusNonformat"/>
    <w:pPr>
      <w:widowControl w:val="0"/>
    </w:pPr>
    <w:rPr>
      <w:rFonts w:ascii="Courier New" w:hAnsi="Courier New" w:cs="Courier New"/>
    </w:rPr>
  </w:style>
  <w:style w:type="table" w:customStyle="1" w:styleId="19">
    <w:name w:val="Сетка таблицы1"/>
    <w:basedOn w:val="a1"/>
    <w:next w:val="ad"/>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style>
  <w:style w:type="character" w:styleId="affc">
    <w:name w:val="Unresolved Mention"/>
    <w:basedOn w:val="a0"/>
    <w:uiPriority w:val="99"/>
    <w:semiHidden/>
    <w:unhideWhenUsed/>
    <w:rPr>
      <w:color w:val="605E5C"/>
      <w:shd w:val="clear" w:color="auto" w:fill="E1DFDD"/>
    </w:rPr>
  </w:style>
  <w:style w:type="paragraph" w:customStyle="1" w:styleId="font8">
    <w:name w:val="font8"/>
    <w:basedOn w:val="a"/>
    <w:pPr>
      <w:spacing w:before="100" w:beforeAutospacing="1" w:after="100" w:afterAutospacing="1"/>
    </w:pPr>
    <w:rPr>
      <w:color w:val="333333"/>
      <w:sz w:val="20"/>
      <w:szCs w:val="20"/>
    </w:rPr>
  </w:style>
  <w:style w:type="paragraph" w:customStyle="1" w:styleId="font9">
    <w:name w:val="font9"/>
    <w:basedOn w:val="a"/>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809&amp;dst=100273" TargetMode="External"/><Relationship Id="rId18" Type="http://schemas.openxmlformats.org/officeDocument/2006/relationships/hyperlink" Target="https://login.consultant.ru/link/?req=doc&amp;base=LAW&amp;n=525516" TargetMode="External"/><Relationship Id="rId26" Type="http://schemas.openxmlformats.org/officeDocument/2006/relationships/hyperlink" Target="https://login.consultant.ru/link/?req=doc&amp;base=LAW&amp;n=409907&amp;dst=100011" TargetMode="External"/><Relationship Id="rId39" Type="http://schemas.openxmlformats.org/officeDocument/2006/relationships/hyperlink" Target="https://login.consultant.ru/link/?req=doc&amp;base=LAW&amp;n=523235&amp;dst=3" TargetMode="External"/><Relationship Id="rId21" Type="http://schemas.openxmlformats.org/officeDocument/2006/relationships/hyperlink" Target="https://login.consultant.ru/link/?req=doc&amp;base=LAW&amp;n=525516&amp;dst=100938" TargetMode="External"/><Relationship Id="rId34" Type="http://schemas.openxmlformats.org/officeDocument/2006/relationships/hyperlink" Target="https://login.consultant.ru/link/?req=doc&amp;base=LAW&amp;n=508809&amp;dst=376" TargetMode="External"/><Relationship Id="rId42" Type="http://schemas.openxmlformats.org/officeDocument/2006/relationships/hyperlink" Target="https://login.consultant.ru/link/?req=doc&amp;base=LAW&amp;n=408602&amp;dst=100073"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23355&amp;dst=100196" TargetMode="External"/><Relationship Id="rId29" Type="http://schemas.openxmlformats.org/officeDocument/2006/relationships/hyperlink" Target="https://login.consultant.ru/link/?req=doc&amp;base=LAW&amp;n=508809&amp;dst=1003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24" Type="http://schemas.openxmlformats.org/officeDocument/2006/relationships/hyperlink" Target="https://login.consultant.ru/link/?req=doc&amp;base=LAW&amp;n=525518&amp;dst=49" TargetMode="External"/><Relationship Id="rId32" Type="http://schemas.openxmlformats.org/officeDocument/2006/relationships/hyperlink" Target="https://login.consultant.ru/link/?req=doc&amp;base=LAW&amp;n=508490&amp;dst=465" TargetMode="External"/><Relationship Id="rId37" Type="http://schemas.openxmlformats.org/officeDocument/2006/relationships/hyperlink" Target="https://login.consultant.ru/link/?req=doc&amp;base=LAW&amp;n=525518" TargetMode="External"/><Relationship Id="rId40" Type="http://schemas.openxmlformats.org/officeDocument/2006/relationships/hyperlink" Target="https://login.consultant.ru/link/?req=doc&amp;base=LAW&amp;n=409907&amp;dst=100232" TargetMode="External"/><Relationship Id="rId45" Type="http://schemas.openxmlformats.org/officeDocument/2006/relationships/hyperlink" Target="https://login.consultant.ru/link/?req=doc&amp;base=LAW&amp;n=514427&amp;dst=100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5518" TargetMode="External"/><Relationship Id="rId23" Type="http://schemas.openxmlformats.org/officeDocument/2006/relationships/hyperlink" Target="https://login.consultant.ru/link/?req=doc&amp;base=LAW&amp;n=525514&amp;dst=151" TargetMode="External"/><Relationship Id="rId28" Type="http://schemas.openxmlformats.org/officeDocument/2006/relationships/hyperlink" Target="https://login.consultant.ru/link/?req=doc&amp;base=LAW&amp;n=523355&amp;dst=100325" TargetMode="External"/><Relationship Id="rId36" Type="http://schemas.openxmlformats.org/officeDocument/2006/relationships/hyperlink" Target="https://login.consultant.ru/link/?req=doc&amp;base=LAW&amp;n=525518" TargetMode="External"/><Relationship Id="rId49" Type="http://schemas.openxmlformats.org/officeDocument/2006/relationships/theme" Target="theme/theme1.xml"/><Relationship Id="rId19" Type="http://schemas.openxmlformats.org/officeDocument/2006/relationships/hyperlink" Target="https://login.consultant.ru/link/?req=doc&amp;base=LAW&amp;n=517950&amp;dst=100012" TargetMode="External"/><Relationship Id="rId31" Type="http://schemas.openxmlformats.org/officeDocument/2006/relationships/hyperlink" Target="https://login.consultant.ru/link/?req=doc&amp;base=LAW&amp;n=475220&amp;dst=100134" TargetMode="External"/><Relationship Id="rId44" Type="http://schemas.openxmlformats.org/officeDocument/2006/relationships/hyperlink" Target="https://login.consultant.ru/link/?req=doc&amp;base=LAW&amp;n=523185" TargetMode="External"/><Relationship Id="rId4" Type="http://schemas.openxmlformats.org/officeDocument/2006/relationships/settings" Target="settings.xml"/><Relationship Id="rId14" Type="http://schemas.openxmlformats.org/officeDocument/2006/relationships/hyperlink" Target="https://login.consultant.ru/link/?req=doc&amp;base=LAW&amp;n=508809" TargetMode="External"/><Relationship Id="rId22" Type="http://schemas.openxmlformats.org/officeDocument/2006/relationships/hyperlink" Target="https://login.consultant.ru/link/?req=doc&amp;base=LAW&amp;n=525516&amp;dst=1238" TargetMode="External"/><Relationship Id="rId27" Type="http://schemas.openxmlformats.org/officeDocument/2006/relationships/hyperlink" Target="https://login.consultant.ru/link/?req=doc&amp;base=LAW&amp;n=99661" TargetMode="External"/><Relationship Id="rId30" Type="http://schemas.openxmlformats.org/officeDocument/2006/relationships/hyperlink" Target="https://login.consultant.ru/link/?req=doc&amp;base=LAW&amp;n=508809&amp;dst=376" TargetMode="External"/><Relationship Id="rId35" Type="http://schemas.openxmlformats.org/officeDocument/2006/relationships/hyperlink" Target="https://login.consultant.ru/link/?req=doc&amp;base=LAW&amp;n=523235&amp;dst=3" TargetMode="External"/><Relationship Id="rId43" Type="http://schemas.openxmlformats.org/officeDocument/2006/relationships/hyperlink" Target="https://login.consultant.ru/link/?req=doc&amp;base=LAW&amp;n=2875" TargetMode="Externa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login.consultant.ru/link/?req=doc&amp;base=LAW&amp;n=525518&amp;dst=100639" TargetMode="External"/><Relationship Id="rId17" Type="http://schemas.openxmlformats.org/officeDocument/2006/relationships/hyperlink" Target="https://login.consultant.ru/link/?req=doc&amp;base=LAW&amp;n=525516" TargetMode="External"/><Relationship Id="rId25" Type="http://schemas.openxmlformats.org/officeDocument/2006/relationships/hyperlink" Target="https://login.consultant.ru/link/?req=doc&amp;base=LAW&amp;n=525516" TargetMode="External"/><Relationship Id="rId33" Type="http://schemas.openxmlformats.org/officeDocument/2006/relationships/hyperlink" Target="https://login.consultant.ru/link/?req=doc&amp;base=LAW&amp;n=508809&amp;dst=100336" TargetMode="External"/><Relationship Id="rId38" Type="http://schemas.openxmlformats.org/officeDocument/2006/relationships/hyperlink" Target="https://login.consultant.ru/link/?req=doc&amp;base=LAW&amp;n=511269" TargetMode="External"/><Relationship Id="rId46" Type="http://schemas.openxmlformats.org/officeDocument/2006/relationships/hyperlink" Target="https://login.consultant.ru/link/?req=doc&amp;base=LAW&amp;n=401745&amp;dst=100028" TargetMode="External"/><Relationship Id="rId20" Type="http://schemas.openxmlformats.org/officeDocument/2006/relationships/hyperlink" Target="https://login.consultant.ru/link/?req=doc&amp;base=LAW&amp;n=514427&amp;dst=100025" TargetMode="External"/><Relationship Id="rId41" Type="http://schemas.openxmlformats.org/officeDocument/2006/relationships/hyperlink" Target="https://login.consultant.ru/link/?req=doc&amp;base=LAW&amp;n=408602&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7788</Words>
  <Characters>44396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dc:creator>
  <cp:lastModifiedBy>Уткин Роман Сергеевич</cp:lastModifiedBy>
  <cp:revision>2</cp:revision>
  <dcterms:created xsi:type="dcterms:W3CDTF">2026-03-11T12:50:00Z</dcterms:created>
  <dcterms:modified xsi:type="dcterms:W3CDTF">2026-03-11T12:50:00Z</dcterms:modified>
</cp:coreProperties>
</file>